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A3E895B" w14:textId="77777777" w:rsidR="00D005BA" w:rsidRDefault="00000000">
      <w:pPr>
        <w:widowControl w:val="0"/>
        <w:spacing w:after="0" w:line="240" w:lineRule="auto"/>
        <w:ind w:left="90"/>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114300" distB="114300" distL="114300" distR="114300" wp14:anchorId="6B5FA890" wp14:editId="4FD28882">
            <wp:extent cx="8801100" cy="1282700"/>
            <wp:effectExtent l="25400" t="25400" r="25400" b="2540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8801100" cy="1282700"/>
                    </a:xfrm>
                    <a:prstGeom prst="rect">
                      <a:avLst/>
                    </a:prstGeom>
                    <a:ln w="25400">
                      <a:solidFill>
                        <a:srgbClr val="FFFFFF"/>
                      </a:solidFill>
                      <a:prstDash val="solid"/>
                    </a:ln>
                  </pic:spPr>
                </pic:pic>
              </a:graphicData>
            </a:graphic>
          </wp:inline>
        </w:drawing>
      </w:r>
    </w:p>
    <w:p w14:paraId="1C281970" w14:textId="77777777" w:rsidR="00D005BA" w:rsidRDefault="00D005BA">
      <w:pPr>
        <w:widowControl w:val="0"/>
        <w:spacing w:after="0" w:line="240" w:lineRule="auto"/>
        <w:ind w:left="90"/>
        <w:rPr>
          <w:rFonts w:ascii="Times New Roman" w:eastAsia="Times New Roman" w:hAnsi="Times New Roman" w:cs="Times New Roman"/>
          <w:sz w:val="28"/>
          <w:szCs w:val="28"/>
        </w:rPr>
      </w:pPr>
    </w:p>
    <w:tbl>
      <w:tblPr>
        <w:tblStyle w:val="a"/>
        <w:tblW w:w="14310"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155"/>
        <w:gridCol w:w="7155"/>
      </w:tblGrid>
      <w:tr w:rsidR="00D005BA" w14:paraId="7A0B0798" w14:textId="77777777">
        <w:tc>
          <w:tcPr>
            <w:tcW w:w="7155" w:type="dxa"/>
            <w:shd w:val="clear" w:color="auto" w:fill="auto"/>
            <w:tcMar>
              <w:top w:w="100" w:type="dxa"/>
              <w:left w:w="100" w:type="dxa"/>
              <w:bottom w:w="100" w:type="dxa"/>
              <w:right w:w="100" w:type="dxa"/>
            </w:tcMar>
          </w:tcPr>
          <w:p w14:paraId="4964AC10" w14:textId="77777777" w:rsidR="00D005BA"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Course Name:  Algebra 1</w:t>
            </w:r>
          </w:p>
        </w:tc>
        <w:tc>
          <w:tcPr>
            <w:tcW w:w="7155" w:type="dxa"/>
            <w:shd w:val="clear" w:color="auto" w:fill="auto"/>
            <w:tcMar>
              <w:top w:w="100" w:type="dxa"/>
              <w:left w:w="100" w:type="dxa"/>
              <w:bottom w:w="100" w:type="dxa"/>
              <w:right w:w="100" w:type="dxa"/>
            </w:tcMar>
          </w:tcPr>
          <w:p w14:paraId="3629BB81" w14:textId="77777777" w:rsidR="00D005BA"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Grade Level(s):  7-12</w:t>
            </w:r>
          </w:p>
        </w:tc>
      </w:tr>
      <w:tr w:rsidR="00D005BA" w14:paraId="0607E42D" w14:textId="77777777">
        <w:tc>
          <w:tcPr>
            <w:tcW w:w="7155" w:type="dxa"/>
            <w:shd w:val="clear" w:color="auto" w:fill="auto"/>
            <w:tcMar>
              <w:top w:w="100" w:type="dxa"/>
              <w:left w:w="100" w:type="dxa"/>
              <w:bottom w:w="100" w:type="dxa"/>
              <w:right w:w="100" w:type="dxa"/>
            </w:tcMar>
          </w:tcPr>
          <w:p w14:paraId="142F5A37" w14:textId="77777777" w:rsidR="00D005BA"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Department:  Mathematics</w:t>
            </w:r>
          </w:p>
        </w:tc>
        <w:tc>
          <w:tcPr>
            <w:tcW w:w="7155" w:type="dxa"/>
            <w:shd w:val="clear" w:color="auto" w:fill="auto"/>
            <w:tcMar>
              <w:top w:w="100" w:type="dxa"/>
              <w:left w:w="100" w:type="dxa"/>
              <w:bottom w:w="100" w:type="dxa"/>
              <w:right w:w="100" w:type="dxa"/>
            </w:tcMar>
          </w:tcPr>
          <w:p w14:paraId="77A4BD87" w14:textId="77777777" w:rsidR="00D005BA"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Credits:  5</w:t>
            </w:r>
          </w:p>
        </w:tc>
      </w:tr>
      <w:tr w:rsidR="00D005BA" w14:paraId="0BD36C90" w14:textId="77777777">
        <w:tc>
          <w:tcPr>
            <w:tcW w:w="7155" w:type="dxa"/>
            <w:shd w:val="clear" w:color="auto" w:fill="auto"/>
            <w:tcMar>
              <w:top w:w="100" w:type="dxa"/>
              <w:left w:w="100" w:type="dxa"/>
              <w:bottom w:w="100" w:type="dxa"/>
              <w:right w:w="100" w:type="dxa"/>
            </w:tcMar>
          </w:tcPr>
          <w:p w14:paraId="77C936D6" w14:textId="77777777" w:rsidR="00D005BA"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BOE Adoption Date</w:t>
            </w:r>
          </w:p>
        </w:tc>
        <w:tc>
          <w:tcPr>
            <w:tcW w:w="7155" w:type="dxa"/>
            <w:shd w:val="clear" w:color="auto" w:fill="auto"/>
            <w:tcMar>
              <w:top w:w="100" w:type="dxa"/>
              <w:left w:w="100" w:type="dxa"/>
              <w:bottom w:w="100" w:type="dxa"/>
              <w:right w:w="100" w:type="dxa"/>
            </w:tcMar>
          </w:tcPr>
          <w:p w14:paraId="7D499B30" w14:textId="77777777" w:rsidR="00D005BA"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Revision Date(s):  Summer 2022</w:t>
            </w:r>
          </w:p>
        </w:tc>
      </w:tr>
    </w:tbl>
    <w:p w14:paraId="48F887FC" w14:textId="77777777" w:rsidR="00D005BA" w:rsidRDefault="00000000">
      <w:pPr>
        <w:widowControl w:val="0"/>
        <w:spacing w:after="0" w:line="240" w:lineRule="auto"/>
        <w:jc w:val="center"/>
        <w:rPr>
          <w:rFonts w:ascii="Century Gothic" w:eastAsia="Century Gothic" w:hAnsi="Century Gothic" w:cs="Century Gothic"/>
          <w:b/>
          <w:sz w:val="24"/>
          <w:szCs w:val="24"/>
        </w:rPr>
      </w:pPr>
      <w:r>
        <w:rPr>
          <w:rFonts w:ascii="Century Gothic" w:eastAsia="Century Gothic" w:hAnsi="Century Gothic" w:cs="Century Gothic"/>
          <w:b/>
          <w:sz w:val="24"/>
          <w:szCs w:val="24"/>
        </w:rPr>
        <w:t>Course Description</w:t>
      </w:r>
    </w:p>
    <w:p w14:paraId="0185A6D1" w14:textId="77777777" w:rsidR="00D005BA" w:rsidRDefault="00000000">
      <w:pPr>
        <w:widowControl w:val="0"/>
        <w:spacing w:before="20" w:after="240" w:line="65" w:lineRule="auto"/>
        <w:rPr>
          <w:rFonts w:ascii="Century Gothic" w:eastAsia="Century Gothic" w:hAnsi="Century Gothic" w:cs="Century Gothic"/>
          <w:b/>
          <w:sz w:val="24"/>
          <w:szCs w:val="24"/>
        </w:rPr>
      </w:pPr>
      <w:bookmarkStart w:id="0" w:name="_xt9wqjbjox6e" w:colFirst="0" w:colLast="0"/>
      <w:bookmarkEnd w:id="0"/>
      <w:r>
        <w:rPr>
          <w:rFonts w:ascii="Century Gothic" w:eastAsia="Century Gothic" w:hAnsi="Century Gothic" w:cs="Century Gothic"/>
          <w:b/>
          <w:sz w:val="24"/>
          <w:szCs w:val="24"/>
        </w:rPr>
        <w:t xml:space="preserve"> </w:t>
      </w:r>
    </w:p>
    <w:p w14:paraId="7F5D5259" w14:textId="77777777" w:rsidR="00D005BA" w:rsidRDefault="00000000">
      <w:pPr>
        <w:widowControl w:val="0"/>
        <w:pBdr>
          <w:top w:val="none" w:sz="0" w:space="7" w:color="auto"/>
          <w:bottom w:val="none" w:sz="0" w:space="7" w:color="auto"/>
          <w:between w:val="none" w:sz="0" w:space="7" w:color="auto"/>
        </w:pBdr>
        <w:shd w:val="clear" w:color="auto" w:fill="FFFFFF"/>
        <w:spacing w:after="0" w:line="240" w:lineRule="auto"/>
        <w:rPr>
          <w:rFonts w:ascii="Century Gothic" w:eastAsia="Century Gothic" w:hAnsi="Century Gothic" w:cs="Century Gothic"/>
          <w:b/>
          <w:sz w:val="24"/>
          <w:szCs w:val="24"/>
        </w:rPr>
      </w:pPr>
      <w:r>
        <w:rPr>
          <w:rFonts w:ascii="Century Gothic" w:eastAsia="Century Gothic" w:hAnsi="Century Gothic" w:cs="Century Gothic"/>
          <w:b/>
          <w:sz w:val="24"/>
          <w:szCs w:val="24"/>
        </w:rPr>
        <w:t>Algebra I consists of four units:</w:t>
      </w:r>
    </w:p>
    <w:p w14:paraId="3A2D29E7" w14:textId="77777777" w:rsidR="00D005BA" w:rsidRDefault="00000000">
      <w:pPr>
        <w:widowControl w:val="0"/>
        <w:numPr>
          <w:ilvl w:val="0"/>
          <w:numId w:val="16"/>
        </w:numPr>
        <w:shd w:val="clear" w:color="auto" w:fill="FFFFFF"/>
        <w:spacing w:before="240" w:after="0" w:line="240" w:lineRule="auto"/>
        <w:rPr>
          <w:b/>
          <w:color w:val="000000"/>
        </w:rPr>
      </w:pPr>
      <w:r>
        <w:rPr>
          <w:rFonts w:ascii="Century Gothic" w:eastAsia="Century Gothic" w:hAnsi="Century Gothic" w:cs="Century Gothic"/>
          <w:b/>
          <w:sz w:val="24"/>
          <w:szCs w:val="24"/>
        </w:rPr>
        <w:t>Modeling with Linear Equations and Inequalities,</w:t>
      </w:r>
    </w:p>
    <w:p w14:paraId="71AD54D0" w14:textId="77777777" w:rsidR="00D005BA" w:rsidRDefault="00000000">
      <w:pPr>
        <w:widowControl w:val="0"/>
        <w:numPr>
          <w:ilvl w:val="0"/>
          <w:numId w:val="16"/>
        </w:numPr>
        <w:shd w:val="clear" w:color="auto" w:fill="FFFFFF"/>
        <w:spacing w:after="0" w:line="240" w:lineRule="auto"/>
        <w:rPr>
          <w:b/>
          <w:color w:val="000000"/>
        </w:rPr>
      </w:pPr>
      <w:r>
        <w:rPr>
          <w:rFonts w:ascii="Century Gothic" w:eastAsia="Century Gothic" w:hAnsi="Century Gothic" w:cs="Century Gothic"/>
          <w:b/>
          <w:sz w:val="24"/>
          <w:szCs w:val="24"/>
        </w:rPr>
        <w:t>Modeling with Linear Functions, Linear Systems, and Exponential Functions</w:t>
      </w:r>
    </w:p>
    <w:p w14:paraId="219B9DDC" w14:textId="77777777" w:rsidR="00D005BA" w:rsidRDefault="00000000">
      <w:pPr>
        <w:widowControl w:val="0"/>
        <w:numPr>
          <w:ilvl w:val="0"/>
          <w:numId w:val="16"/>
        </w:numPr>
        <w:shd w:val="clear" w:color="auto" w:fill="FFFFFF"/>
        <w:spacing w:after="0" w:line="240" w:lineRule="auto"/>
        <w:rPr>
          <w:b/>
          <w:color w:val="000000"/>
        </w:rPr>
      </w:pPr>
      <w:r>
        <w:rPr>
          <w:rFonts w:ascii="Century Gothic" w:eastAsia="Century Gothic" w:hAnsi="Century Gothic" w:cs="Century Gothic"/>
          <w:b/>
          <w:sz w:val="24"/>
          <w:szCs w:val="24"/>
        </w:rPr>
        <w:t>Quadratic Equations, Functions, and Polynomials, and</w:t>
      </w:r>
    </w:p>
    <w:p w14:paraId="6A03C2C8" w14:textId="77777777" w:rsidR="00D005BA" w:rsidRDefault="00000000">
      <w:pPr>
        <w:widowControl w:val="0"/>
        <w:numPr>
          <w:ilvl w:val="0"/>
          <w:numId w:val="16"/>
        </w:numPr>
        <w:shd w:val="clear" w:color="auto" w:fill="FFFFFF"/>
        <w:spacing w:after="240" w:line="240" w:lineRule="auto"/>
        <w:rPr>
          <w:b/>
          <w:color w:val="000000"/>
        </w:rPr>
      </w:pPr>
      <w:bookmarkStart w:id="1" w:name="_v5t4381ayqo2" w:colFirst="0" w:colLast="0"/>
      <w:bookmarkEnd w:id="1"/>
      <w:r>
        <w:rPr>
          <w:rFonts w:ascii="Century Gothic" w:eastAsia="Century Gothic" w:hAnsi="Century Gothic" w:cs="Century Gothic"/>
          <w:b/>
          <w:sz w:val="24"/>
          <w:szCs w:val="24"/>
        </w:rPr>
        <w:t>Modeling with Statistics.</w:t>
      </w:r>
    </w:p>
    <w:p w14:paraId="2D5465E6" w14:textId="77777777" w:rsidR="00D005BA" w:rsidRDefault="00000000">
      <w:pPr>
        <w:widowControl w:val="0"/>
        <w:spacing w:before="240"/>
        <w:rPr>
          <w:rFonts w:ascii="Times New Roman" w:eastAsia="Times New Roman" w:hAnsi="Times New Roman" w:cs="Times New Roman"/>
          <w:sz w:val="28"/>
          <w:szCs w:val="28"/>
        </w:rPr>
      </w:pPr>
      <w:bookmarkStart w:id="2" w:name="_mrqe02qb3ihg" w:colFirst="0" w:colLast="0"/>
      <w:bookmarkEnd w:id="2"/>
      <w:r>
        <w:rPr>
          <w:rFonts w:ascii="Century Gothic" w:eastAsia="Century Gothic" w:hAnsi="Century Gothic" w:cs="Century Gothic"/>
          <w:b/>
          <w:sz w:val="24"/>
          <w:szCs w:val="24"/>
        </w:rPr>
        <w:t xml:space="preserve">This curricular document contains both </w:t>
      </w:r>
      <w:r>
        <w:rPr>
          <w:rFonts w:ascii="Century Gothic" w:eastAsia="Century Gothic" w:hAnsi="Century Gothic" w:cs="Century Gothic"/>
          <w:b/>
          <w:i/>
          <w:sz w:val="24"/>
          <w:szCs w:val="24"/>
        </w:rPr>
        <w:t>pacing guides</w:t>
      </w:r>
      <w:r>
        <w:rPr>
          <w:rFonts w:ascii="Century Gothic" w:eastAsia="Century Gothic" w:hAnsi="Century Gothic" w:cs="Century Gothic"/>
          <w:b/>
          <w:sz w:val="24"/>
          <w:szCs w:val="24"/>
        </w:rPr>
        <w:t xml:space="preserve"> and </w:t>
      </w:r>
      <w:r>
        <w:rPr>
          <w:rFonts w:ascii="Century Gothic" w:eastAsia="Century Gothic" w:hAnsi="Century Gothic" w:cs="Century Gothic"/>
          <w:b/>
          <w:i/>
          <w:sz w:val="24"/>
          <w:szCs w:val="24"/>
        </w:rPr>
        <w:t>curriculum units</w:t>
      </w:r>
      <w:r>
        <w:rPr>
          <w:rFonts w:ascii="Century Gothic" w:eastAsia="Century Gothic" w:hAnsi="Century Gothic" w:cs="Century Gothic"/>
          <w:b/>
          <w:sz w:val="24"/>
          <w:szCs w:val="24"/>
        </w:rPr>
        <w:t xml:space="preserve">.  The pacing guides serve to communicate an estimated timeframe as to </w:t>
      </w:r>
      <w:r>
        <w:rPr>
          <w:rFonts w:ascii="Century Gothic" w:eastAsia="Century Gothic" w:hAnsi="Century Gothic" w:cs="Century Gothic"/>
          <w:b/>
          <w:i/>
          <w:sz w:val="24"/>
          <w:szCs w:val="24"/>
        </w:rPr>
        <w:t>when</w:t>
      </w:r>
      <w:r>
        <w:rPr>
          <w:rFonts w:ascii="Century Gothic" w:eastAsia="Century Gothic" w:hAnsi="Century Gothic" w:cs="Century Gothic"/>
          <w:b/>
          <w:sz w:val="24"/>
          <w:szCs w:val="24"/>
        </w:rPr>
        <w:t xml:space="preserve"> skills and topics will be taught throughout the year. The pacing, however, may differ slightly depending upon the unique needs of each learner.  The </w:t>
      </w:r>
      <w:r>
        <w:rPr>
          <w:rFonts w:ascii="Century Gothic" w:eastAsia="Century Gothic" w:hAnsi="Century Gothic" w:cs="Century Gothic"/>
          <w:b/>
          <w:i/>
          <w:sz w:val="24"/>
          <w:szCs w:val="24"/>
        </w:rPr>
        <w:t>curriculum units</w:t>
      </w:r>
      <w:r>
        <w:rPr>
          <w:rFonts w:ascii="Century Gothic" w:eastAsia="Century Gothic" w:hAnsi="Century Gothic" w:cs="Century Gothic"/>
          <w:b/>
          <w:sz w:val="24"/>
          <w:szCs w:val="24"/>
        </w:rPr>
        <w:t xml:space="preserve"> contain more detailed information as to the content, goals, and objectives of the course well as how students will be assessed.</w:t>
      </w:r>
    </w:p>
    <w:p w14:paraId="19D5E9F8" w14:textId="77777777" w:rsidR="00D005BA" w:rsidRDefault="00D005BA">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bookmarkStart w:id="3" w:name="_q3lhipmorbus" w:colFirst="0" w:colLast="0"/>
      <w:bookmarkEnd w:id="3"/>
    </w:p>
    <w:p w14:paraId="3E7D9886" w14:textId="77777777" w:rsidR="00D005BA" w:rsidRDefault="00D005BA">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bookmarkStart w:id="4" w:name="_aonz7wnqt7i0" w:colFirst="0" w:colLast="0"/>
      <w:bookmarkEnd w:id="4"/>
    </w:p>
    <w:p w14:paraId="735126D1" w14:textId="77777777" w:rsidR="00D005BA" w:rsidRDefault="00D005BA">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bookmarkStart w:id="5" w:name="_54lztrtlw7vk" w:colFirst="0" w:colLast="0"/>
      <w:bookmarkEnd w:id="5"/>
    </w:p>
    <w:p w14:paraId="0B4B0D79" w14:textId="77777777" w:rsidR="00D005BA" w:rsidRDefault="00D005BA">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bookmarkStart w:id="6" w:name="_tqfgq688ydzm" w:colFirst="0" w:colLast="0"/>
      <w:bookmarkEnd w:id="6"/>
    </w:p>
    <w:p w14:paraId="5950A403" w14:textId="77777777" w:rsidR="00D005BA" w:rsidRDefault="00D005BA">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bookmarkStart w:id="7" w:name="_x2c5wsmrnu22" w:colFirst="0" w:colLast="0"/>
      <w:bookmarkEnd w:id="7"/>
    </w:p>
    <w:p w14:paraId="05B0E4C1" w14:textId="77777777" w:rsidR="00D005BA" w:rsidRDefault="00000000">
      <w:pPr>
        <w:widowControl w:val="0"/>
        <w:spacing w:after="0" w:line="240" w:lineRule="auto"/>
        <w:ind w:left="90"/>
        <w:rPr>
          <w:rFonts w:ascii="Times New Roman" w:eastAsia="Times New Roman" w:hAnsi="Times New Roman" w:cs="Times New Roman"/>
          <w:sz w:val="28"/>
          <w:szCs w:val="28"/>
        </w:rPr>
      </w:pPr>
      <w:bookmarkStart w:id="8" w:name="_wqq0xryt2hyc" w:colFirst="0" w:colLast="0"/>
      <w:bookmarkEnd w:id="8"/>
      <w:r>
        <w:rPr>
          <w:rFonts w:ascii="Times New Roman" w:eastAsia="Times New Roman" w:hAnsi="Times New Roman" w:cs="Times New Roman"/>
          <w:sz w:val="28"/>
          <w:szCs w:val="28"/>
        </w:rPr>
        <w:lastRenderedPageBreak/>
        <w:t xml:space="preserve">Updated Pacing Guide,   </w:t>
      </w:r>
      <w:hyperlink r:id="rId8">
        <w:r>
          <w:rPr>
            <w:rFonts w:ascii="Times New Roman" w:eastAsia="Times New Roman" w:hAnsi="Times New Roman" w:cs="Times New Roman"/>
            <w:sz w:val="28"/>
            <w:szCs w:val="28"/>
            <w:u w:val="single"/>
          </w:rPr>
          <w:t>click here</w:t>
        </w:r>
      </w:hyperlink>
      <w:r>
        <w:rPr>
          <w:rFonts w:ascii="Times New Roman" w:eastAsia="Times New Roman" w:hAnsi="Times New Roman" w:cs="Times New Roman"/>
          <w:sz w:val="20"/>
          <w:szCs w:val="20"/>
        </w:rPr>
        <w:t>, or see the end of this document</w:t>
      </w:r>
    </w:p>
    <w:p w14:paraId="6E447589" w14:textId="77777777" w:rsidR="00D005BA" w:rsidRDefault="00D005BA">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bookmarkStart w:id="9" w:name="_4ebikdqsisx3" w:colFirst="0" w:colLast="0"/>
      <w:bookmarkEnd w:id="9"/>
    </w:p>
    <w:tbl>
      <w:tblPr>
        <w:tblStyle w:val="a0"/>
        <w:tblW w:w="14850"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1530"/>
        <w:gridCol w:w="270"/>
        <w:gridCol w:w="1260"/>
        <w:gridCol w:w="3150"/>
        <w:gridCol w:w="2250"/>
        <w:gridCol w:w="2520"/>
        <w:gridCol w:w="2520"/>
      </w:tblGrid>
      <w:tr w:rsidR="00D005BA" w14:paraId="7A901513" w14:textId="77777777">
        <w:trPr>
          <w:trHeight w:val="521"/>
        </w:trPr>
        <w:tc>
          <w:tcPr>
            <w:tcW w:w="1350" w:type="dxa"/>
            <w:shd w:val="clear" w:color="auto" w:fill="C6D9F1"/>
          </w:tcPr>
          <w:p w14:paraId="535DF62A" w14:textId="77777777" w:rsidR="00D005BA"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Overview</w:t>
            </w:r>
          </w:p>
        </w:tc>
        <w:tc>
          <w:tcPr>
            <w:tcW w:w="3060" w:type="dxa"/>
            <w:gridSpan w:val="3"/>
            <w:tcBorders>
              <w:bottom w:val="single" w:sz="4" w:space="0" w:color="000000"/>
            </w:tcBorders>
            <w:shd w:val="clear" w:color="auto" w:fill="DDD9C3"/>
          </w:tcPr>
          <w:p w14:paraId="56B98A97" w14:textId="77777777" w:rsidR="00D005BA"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Standards for Mathematical Content</w:t>
            </w:r>
          </w:p>
        </w:tc>
        <w:tc>
          <w:tcPr>
            <w:tcW w:w="3150" w:type="dxa"/>
            <w:shd w:val="clear" w:color="auto" w:fill="DDD9C3"/>
          </w:tcPr>
          <w:p w14:paraId="27069AD3" w14:textId="77777777" w:rsidR="00D005BA"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Unit Focus</w:t>
            </w:r>
          </w:p>
          <w:p w14:paraId="436E4D92"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2250" w:type="dxa"/>
            <w:shd w:val="clear" w:color="auto" w:fill="DDD9C3"/>
          </w:tcPr>
          <w:p w14:paraId="79A2A75D" w14:textId="77777777" w:rsidR="00D005BA"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Standards for Mathematical Practice</w:t>
            </w:r>
          </w:p>
        </w:tc>
        <w:tc>
          <w:tcPr>
            <w:tcW w:w="2520" w:type="dxa"/>
            <w:shd w:val="clear" w:color="auto" w:fill="DDD9C3"/>
          </w:tcPr>
          <w:p w14:paraId="6FFB8601" w14:textId="77777777" w:rsidR="00D005BA"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NJSLS-Career Readiness, Life Literacies, and 21st Century Skills</w:t>
            </w:r>
          </w:p>
        </w:tc>
        <w:tc>
          <w:tcPr>
            <w:tcW w:w="2520" w:type="dxa"/>
            <w:shd w:val="clear" w:color="auto" w:fill="DDD9C3"/>
          </w:tcPr>
          <w:p w14:paraId="1F50D1DF" w14:textId="77777777" w:rsidR="00D005BA"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Inter-Disciplinary Standards</w:t>
            </w:r>
          </w:p>
        </w:tc>
      </w:tr>
      <w:tr w:rsidR="00D005BA" w14:paraId="79C3632D" w14:textId="77777777">
        <w:trPr>
          <w:trHeight w:val="5705"/>
        </w:trPr>
        <w:tc>
          <w:tcPr>
            <w:tcW w:w="1350" w:type="dxa"/>
            <w:tcBorders>
              <w:right w:val="single" w:sz="4" w:space="0" w:color="000000"/>
            </w:tcBorders>
            <w:shd w:val="clear" w:color="auto" w:fill="DDD9C3"/>
          </w:tcPr>
          <w:p w14:paraId="04857B88"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30j0zll">
              <w:r>
                <w:rPr>
                  <w:rFonts w:ascii="Times New Roman" w:eastAsia="Times New Roman" w:hAnsi="Times New Roman" w:cs="Times New Roman"/>
                  <w:b/>
                  <w:sz w:val="20"/>
                  <w:szCs w:val="20"/>
                  <w:u w:val="single"/>
                </w:rPr>
                <w:t>Unit 1</w:t>
              </w:r>
            </w:hyperlink>
          </w:p>
          <w:p w14:paraId="0FE0CD2D"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3E2BF6B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Modeling with Linear Equations and Inequalities</w:t>
            </w:r>
          </w:p>
          <w:p w14:paraId="37A57DC3"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p>
          <w:p w14:paraId="62D67828"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Duration</w:t>
            </w:r>
          </w:p>
          <w:p w14:paraId="58CC79F6"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56 days</w:t>
            </w:r>
          </w:p>
          <w:p w14:paraId="376FADA1"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5264DC78"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1800" w:type="dxa"/>
            <w:gridSpan w:val="2"/>
            <w:tcBorders>
              <w:top w:val="single" w:sz="4" w:space="0" w:color="000000"/>
              <w:left w:val="single" w:sz="4" w:space="0" w:color="000000"/>
              <w:bottom w:val="single" w:sz="4" w:space="0" w:color="000000"/>
              <w:right w:val="nil"/>
            </w:tcBorders>
          </w:tcPr>
          <w:p w14:paraId="026ABF6A" w14:textId="77777777" w:rsidR="00D005BA" w:rsidRDefault="00000000">
            <w:pPr>
              <w:numPr>
                <w:ilvl w:val="0"/>
                <w:numId w:val="9"/>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N.Q.A.1</w:t>
            </w:r>
          </w:p>
          <w:p w14:paraId="543DF47D" w14:textId="77777777" w:rsidR="00D005BA" w:rsidRDefault="00000000">
            <w:pPr>
              <w:numPr>
                <w:ilvl w:val="0"/>
                <w:numId w:val="9"/>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N.Q.A.2</w:t>
            </w:r>
          </w:p>
          <w:p w14:paraId="67D934FA" w14:textId="77777777" w:rsidR="00D005BA" w:rsidRDefault="00000000">
            <w:pPr>
              <w:numPr>
                <w:ilvl w:val="0"/>
                <w:numId w:val="9"/>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N.Q.A.3</w:t>
            </w:r>
          </w:p>
          <w:p w14:paraId="12D25C4D" w14:textId="77777777" w:rsidR="00D005BA" w:rsidRDefault="00000000">
            <w:pPr>
              <w:numPr>
                <w:ilvl w:val="0"/>
                <w:numId w:val="6"/>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A.REI.B.3</w:t>
            </w:r>
          </w:p>
          <w:p w14:paraId="2B2BA4A8" w14:textId="77777777" w:rsidR="00D005BA" w:rsidRDefault="00000000">
            <w:pPr>
              <w:numPr>
                <w:ilvl w:val="0"/>
                <w:numId w:val="6"/>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A.REI.A.1</w:t>
            </w:r>
          </w:p>
          <w:p w14:paraId="44587ABA" w14:textId="77777777" w:rsidR="00D005BA" w:rsidRDefault="00000000">
            <w:pPr>
              <w:numPr>
                <w:ilvl w:val="0"/>
                <w:numId w:val="6"/>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A.CED.A.4</w:t>
            </w:r>
          </w:p>
          <w:p w14:paraId="1169062B" w14:textId="77777777" w:rsidR="00D005BA" w:rsidRDefault="00000000">
            <w:pPr>
              <w:numPr>
                <w:ilvl w:val="0"/>
                <w:numId w:val="6"/>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A.SSE.A.1</w:t>
            </w:r>
          </w:p>
          <w:p w14:paraId="051E55E0" w14:textId="77777777" w:rsidR="00D005BA" w:rsidRDefault="00000000">
            <w:pPr>
              <w:numPr>
                <w:ilvl w:val="0"/>
                <w:numId w:val="6"/>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A.CED.A.1</w:t>
            </w:r>
          </w:p>
          <w:p w14:paraId="77D112F7" w14:textId="77777777" w:rsidR="00D005BA" w:rsidRDefault="00000000">
            <w:pPr>
              <w:numPr>
                <w:ilvl w:val="0"/>
                <w:numId w:val="6"/>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A.CED.A.2</w:t>
            </w:r>
          </w:p>
          <w:p w14:paraId="2AD18E75" w14:textId="77777777" w:rsidR="00D005BA" w:rsidRDefault="00000000">
            <w:pPr>
              <w:numPr>
                <w:ilvl w:val="0"/>
                <w:numId w:val="6"/>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A.REI.D.10</w:t>
            </w:r>
          </w:p>
          <w:p w14:paraId="4452FABE" w14:textId="77777777" w:rsidR="00D005BA" w:rsidRDefault="00000000">
            <w:pPr>
              <w:numPr>
                <w:ilvl w:val="0"/>
                <w:numId w:val="9"/>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S.ID.B.6</w:t>
            </w:r>
          </w:p>
          <w:p w14:paraId="3E6A1581" w14:textId="77777777" w:rsidR="00D005BA" w:rsidRDefault="00000000">
            <w:pPr>
              <w:numPr>
                <w:ilvl w:val="0"/>
                <w:numId w:val="6"/>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S.ID.C.7</w:t>
            </w:r>
          </w:p>
          <w:p w14:paraId="06C7BE79" w14:textId="77777777" w:rsidR="00D005BA" w:rsidRDefault="00000000">
            <w:pPr>
              <w:numPr>
                <w:ilvl w:val="0"/>
                <w:numId w:val="6"/>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 xml:space="preserve">S.ID.C.8 </w:t>
            </w:r>
          </w:p>
          <w:p w14:paraId="37E2DBCF" w14:textId="77777777" w:rsidR="00D005BA" w:rsidRDefault="00000000">
            <w:pPr>
              <w:numPr>
                <w:ilvl w:val="0"/>
                <w:numId w:val="6"/>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S.ID.C.9</w:t>
            </w:r>
          </w:p>
          <w:p w14:paraId="1517625A" w14:textId="77777777" w:rsidR="00D005BA" w:rsidRDefault="00000000">
            <w:pPr>
              <w:numPr>
                <w:ilvl w:val="0"/>
                <w:numId w:val="6"/>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A.REI.D.11</w:t>
            </w:r>
          </w:p>
        </w:tc>
        <w:tc>
          <w:tcPr>
            <w:tcW w:w="1260" w:type="dxa"/>
            <w:tcBorders>
              <w:top w:val="single" w:sz="4" w:space="0" w:color="000000"/>
              <w:left w:val="nil"/>
              <w:bottom w:val="single" w:sz="4" w:space="0" w:color="000000"/>
              <w:right w:val="single" w:sz="4" w:space="0" w:color="000000"/>
            </w:tcBorders>
          </w:tcPr>
          <w:p w14:paraId="3D24DB7B" w14:textId="77777777" w:rsidR="00D005BA" w:rsidRDefault="00D005BA">
            <w:pPr>
              <w:pBdr>
                <w:top w:val="nil"/>
                <w:left w:val="nil"/>
                <w:bottom w:val="nil"/>
                <w:right w:val="nil"/>
                <w:between w:val="nil"/>
              </w:pBdr>
              <w:ind w:left="319"/>
              <w:rPr>
                <w:rFonts w:ascii="Times New Roman" w:eastAsia="Times New Roman" w:hAnsi="Times New Roman" w:cs="Times New Roman"/>
                <w:sz w:val="19"/>
                <w:szCs w:val="19"/>
              </w:rPr>
            </w:pPr>
          </w:p>
        </w:tc>
        <w:tc>
          <w:tcPr>
            <w:tcW w:w="3150" w:type="dxa"/>
            <w:tcBorders>
              <w:left w:val="single" w:sz="4" w:space="0" w:color="000000"/>
              <w:bottom w:val="single" w:sz="4" w:space="0" w:color="000000"/>
            </w:tcBorders>
          </w:tcPr>
          <w:p w14:paraId="4A04CDC8"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Reason quantitatively and use units to solve problems</w:t>
            </w:r>
          </w:p>
          <w:p w14:paraId="3557522A"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Solve [linear] equations and inequalities in one variable</w:t>
            </w:r>
          </w:p>
          <w:p w14:paraId="71F7ED4C"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Understand solving equations as a process of reasoning and explain the reasoning</w:t>
            </w:r>
          </w:p>
          <w:p w14:paraId="4F5766DB"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Create equations that describe numbers or relationships</w:t>
            </w:r>
          </w:p>
          <w:p w14:paraId="6711CF46"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Interpret the structure of expressions</w:t>
            </w:r>
          </w:p>
          <w:p w14:paraId="3149A9F7"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Represent and solve equations graphically</w:t>
            </w:r>
          </w:p>
          <w:p w14:paraId="720A3408"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Summarize, represent, and interpret data on quantitative variables.</w:t>
            </w:r>
          </w:p>
          <w:p w14:paraId="0C7B05CE"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Interpret linear models</w:t>
            </w:r>
          </w:p>
        </w:tc>
        <w:tc>
          <w:tcPr>
            <w:tcW w:w="2250" w:type="dxa"/>
            <w:vMerge w:val="restart"/>
          </w:tcPr>
          <w:p w14:paraId="669A5CB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4AE3D11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20DA304F"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6D7C1A5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MP.4 Model with mathematics.</w:t>
            </w:r>
          </w:p>
          <w:p w14:paraId="4D0A8A8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2871A66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2B088D5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0222FBA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MP.8 Look for and express regularity in repeated reasoning.</w:t>
            </w:r>
          </w:p>
          <w:p w14:paraId="131C0BBC"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520" w:type="dxa"/>
            <w:vMerge w:val="restart"/>
          </w:tcPr>
          <w:p w14:paraId="35FAE046" w14:textId="77777777" w:rsidR="00D005BA"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747AB804" w14:textId="77777777" w:rsidR="00D005BA"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NJSLS-CLKS- 9.2 Career Awareness, Exploration, Preparation and Training. This standard outlines the importance of being knowledgeable about one's interests and talents, and being well informed about postsecondary and career options, career planning, and career requirements.  NJSLS-CLKS-9.3-This standard outlines what students should know and be able to do upon </w:t>
            </w:r>
            <w:r>
              <w:rPr>
                <w:rFonts w:ascii="Times New Roman" w:eastAsia="Times New Roman" w:hAnsi="Times New Roman" w:cs="Times New Roman"/>
                <w:sz w:val="20"/>
                <w:szCs w:val="20"/>
              </w:rPr>
              <w:lastRenderedPageBreak/>
              <w:t xml:space="preserve">completion of a CTE Program of Study. </w:t>
            </w:r>
          </w:p>
          <w:p w14:paraId="22F26272" w14:textId="77777777" w:rsidR="00D005BA" w:rsidRDefault="00000000">
            <w:pPr>
              <w:pBdr>
                <w:top w:val="nil"/>
                <w:left w:val="nil"/>
                <w:bottom w:val="nil"/>
                <w:right w:val="nil"/>
                <w:between w:val="nil"/>
              </w:pBdr>
              <w:spacing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p w14:paraId="47B785F5" w14:textId="77777777" w:rsidR="00D005BA" w:rsidRDefault="00000000">
            <w:pPr>
              <w:spacing w:after="200"/>
              <w:rPr>
                <w:rFonts w:ascii="Times New Roman" w:eastAsia="Times New Roman" w:hAnsi="Times New Roman" w:cs="Times New Roman"/>
                <w:sz w:val="20"/>
                <w:szCs w:val="20"/>
              </w:rPr>
            </w:pPr>
            <w:r>
              <w:rPr>
                <w:rFonts w:ascii="Times New Roman" w:eastAsia="Times New Roman" w:hAnsi="Times New Roman" w:cs="Times New Roman"/>
                <w:b/>
                <w:sz w:val="20"/>
                <w:szCs w:val="20"/>
              </w:rPr>
              <w:t>21st Century Skills</w:t>
            </w:r>
          </w:p>
          <w:p w14:paraId="669AD9F9" w14:textId="77777777" w:rsidR="00D005B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5DA91AB8" w14:textId="77777777" w:rsidR="00D005B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3B72E8F3" w14:textId="77777777" w:rsidR="00D005B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425F7F87" w14:textId="77777777" w:rsidR="00D005B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64AC424C" w14:textId="77777777" w:rsidR="00D005B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3F7838CC" w14:textId="77777777" w:rsidR="00D005B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Information &amp; Communication Technologies Literacy</w:t>
            </w:r>
          </w:p>
          <w:p w14:paraId="0227C620" w14:textId="77777777" w:rsidR="00D005BA"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4AE86F33" w14:textId="77777777" w:rsidR="00D005BA"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tc>
        <w:tc>
          <w:tcPr>
            <w:tcW w:w="2520" w:type="dxa"/>
            <w:vMerge w:val="restart"/>
          </w:tcPr>
          <w:p w14:paraId="51FECC7F"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6F8143B"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LA.11-12.WHST.11-12.4</w:t>
            </w:r>
            <w:r>
              <w:rPr>
                <w:rFonts w:ascii="Arial" w:eastAsia="Arial" w:hAnsi="Arial" w:cs="Arial"/>
                <w:sz w:val="17"/>
                <w:szCs w:val="17"/>
              </w:rPr>
              <w:t> - Produce clear and coherent writing in which the development, organization, and style are appropriate to task, purpose, and audience.</w:t>
            </w:r>
          </w:p>
          <w:p w14:paraId="662CEB15"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644361B0"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LA.11-12.RST.11-12.4</w:t>
            </w:r>
            <w:r>
              <w:rPr>
                <w:rFonts w:ascii="Arial" w:eastAsia="Arial" w:hAnsi="Arial" w:cs="Arial"/>
                <w:sz w:val="17"/>
                <w:szCs w:val="17"/>
              </w:rPr>
              <w:t> - Determine the meaning of symbols, key terms, and other domain-specific words and phrases as they are used in a specific scientific or technical context relevant to grades 11-12 texts and topics.</w:t>
            </w:r>
          </w:p>
          <w:p w14:paraId="08078DB5"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24D41A65"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TECH.8.1.12.C.CS4</w:t>
            </w:r>
            <w:r>
              <w:rPr>
                <w:rFonts w:ascii="Arial" w:eastAsia="Arial" w:hAnsi="Arial" w:cs="Arial"/>
                <w:sz w:val="17"/>
                <w:szCs w:val="17"/>
              </w:rPr>
              <w:t> - Contribute to project teams to produce original works or solve problems.</w:t>
            </w:r>
          </w:p>
          <w:p w14:paraId="78054CA9"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7E5AE388"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TECH.8.1.12.D.CS2</w:t>
            </w:r>
            <w:r>
              <w:rPr>
                <w:rFonts w:ascii="Arial" w:eastAsia="Arial" w:hAnsi="Arial" w:cs="Arial"/>
                <w:sz w:val="17"/>
                <w:szCs w:val="17"/>
              </w:rPr>
              <w:t> - Demonstrate personal responsibility for lifelong learning</w:t>
            </w:r>
          </w:p>
          <w:p w14:paraId="7FD7C739"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1402C86D"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lastRenderedPageBreak/>
              <w:t>TECH.8.1.12.E.CS4</w:t>
            </w:r>
            <w:r>
              <w:rPr>
                <w:rFonts w:ascii="Arial" w:eastAsia="Arial" w:hAnsi="Arial" w:cs="Arial"/>
                <w:sz w:val="17"/>
                <w:szCs w:val="17"/>
              </w:rPr>
              <w:t> - Process data and report results.</w:t>
            </w:r>
          </w:p>
          <w:p w14:paraId="49CFB4AB" w14:textId="77777777" w:rsidR="00D005BA" w:rsidRDefault="00D005BA">
            <w:pPr>
              <w:pBdr>
                <w:top w:val="nil"/>
                <w:left w:val="nil"/>
                <w:bottom w:val="nil"/>
                <w:right w:val="nil"/>
                <w:between w:val="nil"/>
              </w:pBdr>
              <w:spacing w:after="200" w:line="276" w:lineRule="auto"/>
              <w:rPr>
                <w:rFonts w:ascii="Arial" w:eastAsia="Arial" w:hAnsi="Arial" w:cs="Arial"/>
                <w:b/>
                <w:sz w:val="17"/>
                <w:szCs w:val="17"/>
              </w:rPr>
            </w:pPr>
          </w:p>
          <w:p w14:paraId="4052F15E" w14:textId="77777777" w:rsidR="00D005BA"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HS-PS1.5</w:t>
            </w:r>
            <w:r>
              <w:rPr>
                <w:rFonts w:ascii="Arial" w:eastAsia="Arial" w:hAnsi="Arial" w:cs="Arial"/>
                <w:sz w:val="17"/>
                <w:szCs w:val="17"/>
              </w:rPr>
              <w:t xml:space="preserve"> – Matter and Interactions </w:t>
            </w:r>
          </w:p>
          <w:p w14:paraId="4902768B" w14:textId="77777777" w:rsidR="00D005BA" w:rsidRDefault="00D005BA">
            <w:pPr>
              <w:pBdr>
                <w:top w:val="nil"/>
                <w:left w:val="nil"/>
                <w:bottom w:val="nil"/>
                <w:right w:val="nil"/>
                <w:between w:val="nil"/>
              </w:pBdr>
              <w:spacing w:after="200" w:line="276" w:lineRule="auto"/>
              <w:rPr>
                <w:rFonts w:ascii="Arial" w:eastAsia="Arial" w:hAnsi="Arial" w:cs="Arial"/>
                <w:sz w:val="17"/>
                <w:szCs w:val="17"/>
              </w:rPr>
            </w:pPr>
          </w:p>
          <w:p w14:paraId="7E8A92B3" w14:textId="77777777" w:rsidR="00D005BA" w:rsidRDefault="00D005BA">
            <w:pPr>
              <w:pBdr>
                <w:top w:val="nil"/>
                <w:left w:val="nil"/>
                <w:bottom w:val="nil"/>
                <w:right w:val="nil"/>
                <w:between w:val="nil"/>
              </w:pBdr>
              <w:spacing w:after="200" w:line="276" w:lineRule="auto"/>
              <w:rPr>
                <w:rFonts w:ascii="Arial" w:eastAsia="Arial" w:hAnsi="Arial" w:cs="Arial"/>
                <w:sz w:val="17"/>
                <w:szCs w:val="17"/>
              </w:rPr>
            </w:pPr>
          </w:p>
          <w:p w14:paraId="252AE5EC"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r>
      <w:tr w:rsidR="00D005BA" w14:paraId="032F7B44" w14:textId="77777777">
        <w:trPr>
          <w:trHeight w:val="1331"/>
        </w:trPr>
        <w:tc>
          <w:tcPr>
            <w:tcW w:w="1350" w:type="dxa"/>
            <w:tcBorders>
              <w:right w:val="single" w:sz="4" w:space="0" w:color="000000"/>
            </w:tcBorders>
            <w:shd w:val="clear" w:color="auto" w:fill="DDD9C3"/>
          </w:tcPr>
          <w:p w14:paraId="57C0AA62"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Unit 1:</w:t>
            </w:r>
          </w:p>
          <w:p w14:paraId="1555675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Suggested Open Educational Resources</w:t>
            </w:r>
          </w:p>
        </w:tc>
        <w:tc>
          <w:tcPr>
            <w:tcW w:w="3060" w:type="dxa"/>
            <w:gridSpan w:val="3"/>
            <w:tcBorders>
              <w:top w:val="single" w:sz="4" w:space="0" w:color="000000"/>
              <w:left w:val="single" w:sz="4" w:space="0" w:color="000000"/>
              <w:bottom w:val="single" w:sz="4" w:space="0" w:color="000000"/>
              <w:right w:val="nil"/>
            </w:tcBorders>
          </w:tcPr>
          <w:p w14:paraId="08694F9E"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9">
              <w:r>
                <w:rPr>
                  <w:rFonts w:ascii="Times New Roman" w:eastAsia="Times New Roman" w:hAnsi="Times New Roman" w:cs="Times New Roman"/>
                  <w:sz w:val="20"/>
                  <w:szCs w:val="20"/>
                  <w:u w:val="single"/>
                </w:rPr>
                <w:t>N.Q.A.1 Runners' World</w:t>
              </w:r>
            </w:hyperlink>
          </w:p>
          <w:p w14:paraId="4B2014E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10">
              <w:r>
                <w:rPr>
                  <w:rFonts w:ascii="Times New Roman" w:eastAsia="Times New Roman" w:hAnsi="Times New Roman" w:cs="Times New Roman"/>
                  <w:sz w:val="20"/>
                  <w:szCs w:val="20"/>
                  <w:u w:val="single"/>
                </w:rPr>
                <w:t>N.Q.A.2 Giving Raises</w:t>
              </w:r>
            </w:hyperlink>
          </w:p>
          <w:p w14:paraId="28CF883D" w14:textId="77777777" w:rsidR="00D005BA" w:rsidRDefault="00000000">
            <w:pPr>
              <w:pBdr>
                <w:top w:val="nil"/>
                <w:left w:val="nil"/>
                <w:bottom w:val="nil"/>
                <w:right w:val="nil"/>
                <w:between w:val="nil"/>
              </w:pBdr>
              <w:spacing w:after="200" w:line="276" w:lineRule="auto"/>
              <w:rPr>
                <w:rFonts w:ascii="Calibri" w:eastAsia="Calibri" w:hAnsi="Calibri" w:cs="Calibri"/>
                <w:u w:val="single"/>
              </w:rPr>
            </w:pPr>
            <w:hyperlink r:id="rId11">
              <w:r>
                <w:rPr>
                  <w:rFonts w:ascii="Times New Roman" w:eastAsia="Times New Roman" w:hAnsi="Times New Roman" w:cs="Times New Roman"/>
                  <w:sz w:val="20"/>
                  <w:szCs w:val="20"/>
                  <w:u w:val="single"/>
                </w:rPr>
                <w:t>N.Q.A.3 Calories in a Sports Drink</w:t>
              </w:r>
            </w:hyperlink>
          </w:p>
          <w:p w14:paraId="3CAA5238"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12">
              <w:r>
                <w:rPr>
                  <w:rFonts w:ascii="Times New Roman" w:eastAsia="Times New Roman" w:hAnsi="Times New Roman" w:cs="Times New Roman"/>
                  <w:sz w:val="20"/>
                  <w:szCs w:val="20"/>
                  <w:u w:val="single"/>
                </w:rPr>
                <w:t>A.REI.B.3, A.REI.A.1 Reasoning with linear inequalities</w:t>
              </w:r>
            </w:hyperlink>
          </w:p>
          <w:p w14:paraId="6D2101D0"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13">
              <w:r>
                <w:rPr>
                  <w:rFonts w:ascii="Times New Roman" w:eastAsia="Times New Roman" w:hAnsi="Times New Roman" w:cs="Times New Roman"/>
                  <w:sz w:val="20"/>
                  <w:szCs w:val="20"/>
                  <w:u w:val="single"/>
                </w:rPr>
                <w:t>A.CED.A.4 Equations and Formulas</w:t>
              </w:r>
            </w:hyperlink>
          </w:p>
        </w:tc>
        <w:tc>
          <w:tcPr>
            <w:tcW w:w="3150" w:type="dxa"/>
            <w:tcBorders>
              <w:top w:val="single" w:sz="4" w:space="0" w:color="000000"/>
              <w:left w:val="nil"/>
              <w:bottom w:val="single" w:sz="4" w:space="0" w:color="000000"/>
            </w:tcBorders>
          </w:tcPr>
          <w:p w14:paraId="264F6FBE" w14:textId="77777777" w:rsidR="00D005BA" w:rsidRDefault="00000000">
            <w:pPr>
              <w:pBdr>
                <w:top w:val="nil"/>
                <w:left w:val="nil"/>
                <w:bottom w:val="nil"/>
                <w:right w:val="nil"/>
                <w:between w:val="nil"/>
              </w:pBdr>
              <w:tabs>
                <w:tab w:val="left" w:pos="3000"/>
              </w:tabs>
              <w:spacing w:after="200" w:line="276" w:lineRule="auto"/>
              <w:rPr>
                <w:rFonts w:ascii="Times New Roman" w:eastAsia="Times New Roman" w:hAnsi="Times New Roman" w:cs="Times New Roman"/>
                <w:sz w:val="20"/>
                <w:szCs w:val="20"/>
                <w:u w:val="single"/>
              </w:rPr>
            </w:pPr>
            <w:hyperlink r:id="rId14">
              <w:r>
                <w:rPr>
                  <w:rFonts w:ascii="Times New Roman" w:eastAsia="Times New Roman" w:hAnsi="Times New Roman" w:cs="Times New Roman"/>
                  <w:sz w:val="20"/>
                  <w:szCs w:val="20"/>
                  <w:u w:val="single"/>
                </w:rPr>
                <w:t>A.SSE.A.1 Kitchen Floor Tiles</w:t>
              </w:r>
            </w:hyperlink>
          </w:p>
          <w:p w14:paraId="507E8425" w14:textId="77777777" w:rsidR="00D005BA" w:rsidRDefault="00000000">
            <w:pPr>
              <w:pBdr>
                <w:top w:val="nil"/>
                <w:left w:val="nil"/>
                <w:bottom w:val="nil"/>
                <w:right w:val="nil"/>
                <w:between w:val="nil"/>
              </w:pBdr>
              <w:tabs>
                <w:tab w:val="left" w:pos="3000"/>
              </w:tabs>
              <w:spacing w:after="200" w:line="276" w:lineRule="auto"/>
              <w:rPr>
                <w:rFonts w:ascii="Times New Roman" w:eastAsia="Times New Roman" w:hAnsi="Times New Roman" w:cs="Times New Roman"/>
                <w:sz w:val="20"/>
                <w:szCs w:val="20"/>
              </w:rPr>
            </w:pPr>
            <w:hyperlink r:id="rId15">
              <w:r>
                <w:rPr>
                  <w:rFonts w:ascii="Times New Roman" w:eastAsia="Times New Roman" w:hAnsi="Times New Roman" w:cs="Times New Roman"/>
                  <w:sz w:val="20"/>
                  <w:szCs w:val="20"/>
                  <w:u w:val="single"/>
                </w:rPr>
                <w:t>A.CED.A.1 Planes and wheat</w:t>
              </w:r>
            </w:hyperlink>
            <w:r>
              <w:rPr>
                <w:rFonts w:ascii="Times New Roman" w:eastAsia="Times New Roman" w:hAnsi="Times New Roman" w:cs="Times New Roman"/>
                <w:sz w:val="20"/>
                <w:szCs w:val="20"/>
              </w:rPr>
              <w:tab/>
            </w:r>
          </w:p>
          <w:p w14:paraId="20A05B28"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16">
              <w:r>
                <w:rPr>
                  <w:rFonts w:ascii="Times New Roman" w:eastAsia="Times New Roman" w:hAnsi="Times New Roman" w:cs="Times New Roman"/>
                  <w:sz w:val="20"/>
                  <w:szCs w:val="20"/>
                  <w:u w:val="single"/>
                </w:rPr>
                <w:t>A-CED.A.1 Paying the rent</w:t>
              </w:r>
            </w:hyperlink>
          </w:p>
          <w:p w14:paraId="42D5CD98"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17">
              <w:r>
                <w:rPr>
                  <w:rFonts w:ascii="Times New Roman" w:eastAsia="Times New Roman" w:hAnsi="Times New Roman" w:cs="Times New Roman"/>
                  <w:sz w:val="20"/>
                  <w:szCs w:val="20"/>
                  <w:u w:val="single"/>
                </w:rPr>
                <w:t>A.REI.A.1 Zero Product Property 1</w:t>
              </w:r>
            </w:hyperlink>
          </w:p>
          <w:p w14:paraId="1F3D25A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18">
              <w:r>
                <w:rPr>
                  <w:rFonts w:ascii="Times New Roman" w:eastAsia="Times New Roman" w:hAnsi="Times New Roman" w:cs="Times New Roman"/>
                  <w:sz w:val="20"/>
                  <w:szCs w:val="20"/>
                  <w:u w:val="single"/>
                </w:rPr>
                <w:t>A.CED.A.2 Clea on an Escalator</w:t>
              </w:r>
            </w:hyperlink>
          </w:p>
          <w:p w14:paraId="07DB0F14"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19">
              <w:r>
                <w:rPr>
                  <w:rFonts w:ascii="Times New Roman" w:eastAsia="Times New Roman" w:hAnsi="Times New Roman" w:cs="Times New Roman"/>
                  <w:sz w:val="20"/>
                  <w:szCs w:val="20"/>
                  <w:u w:val="single"/>
                </w:rPr>
                <w:t>S.ID.B.6,S.ID.C.7-9 Coffee and Crime</w:t>
              </w:r>
            </w:hyperlink>
          </w:p>
        </w:tc>
        <w:tc>
          <w:tcPr>
            <w:tcW w:w="2250" w:type="dxa"/>
            <w:vMerge/>
          </w:tcPr>
          <w:p w14:paraId="79DE32B3" w14:textId="77777777" w:rsidR="00D005BA" w:rsidRDefault="00D005B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5C4C0552" w14:textId="77777777" w:rsidR="00D005BA" w:rsidRDefault="00D005B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6B750436" w14:textId="77777777" w:rsidR="00D005BA" w:rsidRDefault="00D005B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D005BA" w14:paraId="3DD54ECF" w14:textId="77777777">
        <w:trPr>
          <w:trHeight w:val="2375"/>
        </w:trPr>
        <w:tc>
          <w:tcPr>
            <w:tcW w:w="1350" w:type="dxa"/>
            <w:tcBorders>
              <w:right w:val="single" w:sz="4" w:space="0" w:color="000000"/>
            </w:tcBorders>
            <w:shd w:val="clear" w:color="auto" w:fill="DDD9C3"/>
          </w:tcPr>
          <w:p w14:paraId="4F9885B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1fob9te">
              <w:r>
                <w:rPr>
                  <w:rFonts w:ascii="Times New Roman" w:eastAsia="Times New Roman" w:hAnsi="Times New Roman" w:cs="Times New Roman"/>
                  <w:b/>
                  <w:sz w:val="20"/>
                  <w:szCs w:val="20"/>
                  <w:u w:val="single"/>
                </w:rPr>
                <w:t>Unit 2</w:t>
              </w:r>
            </w:hyperlink>
          </w:p>
          <w:p w14:paraId="294DB4A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p>
          <w:p w14:paraId="2518B4A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Modeling with Linear Functions, Linear Systems, &amp; Exponential Functions </w:t>
            </w:r>
          </w:p>
          <w:p w14:paraId="3FD81F4C"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61358744"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5D9321AE"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Duration </w:t>
            </w:r>
          </w:p>
          <w:p w14:paraId="707FF23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36 days</w:t>
            </w:r>
          </w:p>
        </w:tc>
        <w:tc>
          <w:tcPr>
            <w:tcW w:w="1530" w:type="dxa"/>
            <w:tcBorders>
              <w:top w:val="single" w:sz="4" w:space="0" w:color="000000"/>
              <w:left w:val="single" w:sz="4" w:space="0" w:color="000000"/>
              <w:bottom w:val="single" w:sz="4" w:space="0" w:color="000000"/>
              <w:right w:val="nil"/>
            </w:tcBorders>
          </w:tcPr>
          <w:p w14:paraId="777C184C" w14:textId="77777777" w:rsidR="00D005BA" w:rsidRDefault="00000000">
            <w:pPr>
              <w:numPr>
                <w:ilvl w:val="0"/>
                <w:numId w:val="1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A.REI.C.6</w:t>
            </w:r>
          </w:p>
          <w:p w14:paraId="6EBD003C"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A.CED.A.3</w:t>
            </w:r>
          </w:p>
          <w:p w14:paraId="63BEFBE6" w14:textId="77777777" w:rsidR="00D005BA" w:rsidRDefault="00000000">
            <w:pPr>
              <w:numPr>
                <w:ilvl w:val="0"/>
                <w:numId w:val="1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A.REI.C.5</w:t>
            </w:r>
          </w:p>
          <w:p w14:paraId="30D29B5F"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A.REI.D.12</w:t>
            </w:r>
          </w:p>
          <w:p w14:paraId="1A9F45CF"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F.IF.A.1</w:t>
            </w:r>
          </w:p>
          <w:p w14:paraId="6B45D5D0"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F.IF.A.2</w:t>
            </w:r>
          </w:p>
          <w:p w14:paraId="71286E91"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F.LE.A.1</w:t>
            </w:r>
          </w:p>
          <w:p w14:paraId="3726A0FF"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F.LE.A.2</w:t>
            </w:r>
          </w:p>
          <w:p w14:paraId="5FFB14E7"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F.IF.A.3</w:t>
            </w:r>
          </w:p>
        </w:tc>
        <w:tc>
          <w:tcPr>
            <w:tcW w:w="1530" w:type="dxa"/>
            <w:gridSpan w:val="2"/>
            <w:tcBorders>
              <w:top w:val="single" w:sz="4" w:space="0" w:color="000000"/>
              <w:left w:val="nil"/>
              <w:bottom w:val="single" w:sz="4" w:space="0" w:color="000000"/>
              <w:right w:val="single" w:sz="4" w:space="0" w:color="000000"/>
            </w:tcBorders>
          </w:tcPr>
          <w:p w14:paraId="3E5DB996"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F.BF.A.1</w:t>
            </w:r>
          </w:p>
          <w:p w14:paraId="2CA576E6"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A.SSE.A.1 </w:t>
            </w:r>
          </w:p>
          <w:p w14:paraId="62CF335D"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A.SSE.B.3</w:t>
            </w:r>
          </w:p>
          <w:p w14:paraId="41F26082"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F.IF.B.4</w:t>
            </w:r>
          </w:p>
          <w:p w14:paraId="0A6D4062"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F.LE.B.5</w:t>
            </w:r>
          </w:p>
          <w:p w14:paraId="1C4BAB52"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F.IF.B.5</w:t>
            </w:r>
          </w:p>
          <w:p w14:paraId="1DF839B7"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F.IF.B.6</w:t>
            </w:r>
          </w:p>
          <w:p w14:paraId="56CADB8D"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F.IF.C.9</w:t>
            </w:r>
          </w:p>
          <w:p w14:paraId="3F55814C"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F.IF.C.7</w:t>
            </w:r>
          </w:p>
        </w:tc>
        <w:tc>
          <w:tcPr>
            <w:tcW w:w="3150" w:type="dxa"/>
            <w:tcBorders>
              <w:top w:val="single" w:sz="4" w:space="0" w:color="000000"/>
              <w:left w:val="single" w:sz="4" w:space="0" w:color="000000"/>
              <w:bottom w:val="single" w:sz="4" w:space="0" w:color="000000"/>
            </w:tcBorders>
          </w:tcPr>
          <w:p w14:paraId="4E4E089D"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Solve linear systems of equations</w:t>
            </w:r>
          </w:p>
          <w:p w14:paraId="22AD5E3B"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Create equations that describe numbers or relationships</w:t>
            </w:r>
          </w:p>
          <w:p w14:paraId="7004C630"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Interpret the structure of expressions</w:t>
            </w:r>
          </w:p>
          <w:p w14:paraId="02340798"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Represent and solve equations and inequalities graphically</w:t>
            </w:r>
          </w:p>
          <w:p w14:paraId="2113F1EA"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 xml:space="preserve">Construct &amp; compare linear &amp; exponential models </w:t>
            </w:r>
          </w:p>
          <w:p w14:paraId="1534717C"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 xml:space="preserve">Interpret expressions for functions in terms of the situation </w:t>
            </w:r>
          </w:p>
          <w:p w14:paraId="17F25381"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Build a function that models a relationship between two quantities</w:t>
            </w:r>
          </w:p>
          <w:p w14:paraId="467A2AD8"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Understand the concept of a function and use function notation</w:t>
            </w:r>
          </w:p>
          <w:p w14:paraId="57CA7609"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Interpret functions that arise in applications in terms of the context</w:t>
            </w:r>
          </w:p>
          <w:p w14:paraId="0D1F21BF"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Analyze functions using different representations</w:t>
            </w:r>
          </w:p>
        </w:tc>
        <w:tc>
          <w:tcPr>
            <w:tcW w:w="2250" w:type="dxa"/>
            <w:vMerge w:val="restart"/>
          </w:tcPr>
          <w:p w14:paraId="7E5E542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03CE7B9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2367FE3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67912E58"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MP.4 Model with mathematics.</w:t>
            </w:r>
          </w:p>
          <w:p w14:paraId="47ABCB0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24996679"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2BFD050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24B5B10F"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MP.8 Look for and express regularity in repeated reasoning.</w:t>
            </w:r>
          </w:p>
          <w:p w14:paraId="6956610B"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520" w:type="dxa"/>
            <w:vMerge w:val="restart"/>
          </w:tcPr>
          <w:p w14:paraId="31D5BF9C" w14:textId="77777777" w:rsidR="00D005BA"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70248AA0" w14:textId="77777777" w:rsidR="00D005BA"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NJSLS-CLKS- 9.2 Career Awareness, Exploration, Preparation and Training. This standard outlines the importance of being knowledgeable about one's interests and talents, and being well informed about postsecondary and career options, career planning, and career requirements.  NJSLS-CLKS-9.3-This </w:t>
            </w:r>
            <w:r>
              <w:rPr>
                <w:rFonts w:ascii="Times New Roman" w:eastAsia="Times New Roman" w:hAnsi="Times New Roman" w:cs="Times New Roman"/>
                <w:sz w:val="20"/>
                <w:szCs w:val="20"/>
              </w:rPr>
              <w:lastRenderedPageBreak/>
              <w:t xml:space="preserve">standard outlines what students should know and be able to do upon completion of a CTE Program of Study. </w:t>
            </w:r>
          </w:p>
          <w:p w14:paraId="44E71CDA" w14:textId="77777777" w:rsidR="00D005BA" w:rsidRDefault="00000000">
            <w:pPr>
              <w:pBdr>
                <w:top w:val="nil"/>
                <w:left w:val="nil"/>
                <w:bottom w:val="nil"/>
                <w:right w:val="nil"/>
                <w:between w:val="nil"/>
              </w:pBdr>
              <w:spacing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p w14:paraId="714AB36E" w14:textId="77777777" w:rsidR="00D005BA" w:rsidRDefault="00000000">
            <w:pPr>
              <w:spacing w:after="200"/>
              <w:rPr>
                <w:rFonts w:ascii="Times New Roman" w:eastAsia="Times New Roman" w:hAnsi="Times New Roman" w:cs="Times New Roman"/>
                <w:sz w:val="20"/>
                <w:szCs w:val="20"/>
              </w:rPr>
            </w:pPr>
            <w:r>
              <w:rPr>
                <w:rFonts w:ascii="Times New Roman" w:eastAsia="Times New Roman" w:hAnsi="Times New Roman" w:cs="Times New Roman"/>
                <w:b/>
                <w:sz w:val="20"/>
                <w:szCs w:val="20"/>
              </w:rPr>
              <w:t>21st Century Skills</w:t>
            </w:r>
          </w:p>
          <w:p w14:paraId="59D273CD" w14:textId="77777777" w:rsidR="00D005B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79B16E97" w14:textId="77777777" w:rsidR="00D005B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26EC7F02" w14:textId="77777777" w:rsidR="00D005B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59D135C9" w14:textId="77777777" w:rsidR="00D005B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4A09337D" w14:textId="77777777" w:rsidR="00D005B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5E092996" w14:textId="77777777" w:rsidR="00D005B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Information &amp; Communication Technologies Literacy</w:t>
            </w:r>
          </w:p>
          <w:p w14:paraId="208D3DE7" w14:textId="77777777" w:rsidR="00D005BA"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658C9BA9" w14:textId="77777777" w:rsidR="00D005BA"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tc>
        <w:tc>
          <w:tcPr>
            <w:tcW w:w="2520" w:type="dxa"/>
            <w:vMerge w:val="restart"/>
          </w:tcPr>
          <w:p w14:paraId="5E3C8CF1"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lastRenderedPageBreak/>
              <w:t>LA.11-12.WHST.11-12.4</w:t>
            </w:r>
            <w:r>
              <w:rPr>
                <w:rFonts w:ascii="Arial" w:eastAsia="Arial" w:hAnsi="Arial" w:cs="Arial"/>
                <w:sz w:val="17"/>
                <w:szCs w:val="17"/>
              </w:rPr>
              <w:t> - Produce clear and coherent writing in which the development, organization, and style are appropriate to task, purpose, and audience.</w:t>
            </w:r>
          </w:p>
          <w:p w14:paraId="53F7DEA1"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6724A199"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LA.11-12.RST.11-12.4</w:t>
            </w:r>
            <w:r>
              <w:rPr>
                <w:rFonts w:ascii="Arial" w:eastAsia="Arial" w:hAnsi="Arial" w:cs="Arial"/>
                <w:sz w:val="17"/>
                <w:szCs w:val="17"/>
              </w:rPr>
              <w:t> - Determine the meaning of symbols, key terms, and other domain-specific words and phrases as they are used in a specific scientific or technical context relevant to grades 11-12 texts and topics.</w:t>
            </w:r>
          </w:p>
          <w:p w14:paraId="035865FE"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714D7AF7"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TECH.8.1.12.C.CS4</w:t>
            </w:r>
            <w:r>
              <w:rPr>
                <w:rFonts w:ascii="Arial" w:eastAsia="Arial" w:hAnsi="Arial" w:cs="Arial"/>
                <w:sz w:val="17"/>
                <w:szCs w:val="17"/>
              </w:rPr>
              <w:t> - Contribute to project teams to produce original works or solve problems.</w:t>
            </w:r>
          </w:p>
          <w:p w14:paraId="447350B0"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16EB4CA0"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TECH.8.1.12.D.CS2</w:t>
            </w:r>
            <w:r>
              <w:rPr>
                <w:rFonts w:ascii="Arial" w:eastAsia="Arial" w:hAnsi="Arial" w:cs="Arial"/>
                <w:sz w:val="17"/>
                <w:szCs w:val="17"/>
              </w:rPr>
              <w:t> - Demonstrate personal responsibility for lifelong learning</w:t>
            </w:r>
          </w:p>
          <w:p w14:paraId="5BE7640D"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56F61CF7"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TECH.8.1.12.E.CS4</w:t>
            </w:r>
            <w:r>
              <w:rPr>
                <w:rFonts w:ascii="Arial" w:eastAsia="Arial" w:hAnsi="Arial" w:cs="Arial"/>
                <w:sz w:val="17"/>
                <w:szCs w:val="17"/>
              </w:rPr>
              <w:t> - Process data and report results.</w:t>
            </w:r>
          </w:p>
          <w:p w14:paraId="3AC20C31"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415A932F" w14:textId="77777777" w:rsidR="00D005BA"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HS-PS1.5</w:t>
            </w:r>
            <w:r>
              <w:rPr>
                <w:rFonts w:ascii="Arial" w:eastAsia="Arial" w:hAnsi="Arial" w:cs="Arial"/>
                <w:sz w:val="17"/>
                <w:szCs w:val="17"/>
              </w:rPr>
              <w:t xml:space="preserve"> – Matter and Interactions </w:t>
            </w:r>
          </w:p>
          <w:p w14:paraId="4ACD54AE"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4236728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Arial" w:eastAsia="Arial" w:hAnsi="Arial" w:cs="Arial"/>
                <w:b/>
                <w:sz w:val="17"/>
                <w:szCs w:val="17"/>
              </w:rPr>
              <w:t>HS-ETS1.3</w:t>
            </w:r>
            <w:r>
              <w:rPr>
                <w:rFonts w:ascii="Arial" w:eastAsia="Arial" w:hAnsi="Arial" w:cs="Arial"/>
                <w:sz w:val="17"/>
                <w:szCs w:val="17"/>
              </w:rPr>
              <w:t xml:space="preserve"> – Engineering Design</w:t>
            </w:r>
          </w:p>
        </w:tc>
      </w:tr>
      <w:tr w:rsidR="00D005BA" w14:paraId="2A166958" w14:textId="77777777">
        <w:trPr>
          <w:trHeight w:val="3338"/>
        </w:trPr>
        <w:tc>
          <w:tcPr>
            <w:tcW w:w="1350" w:type="dxa"/>
            <w:tcBorders>
              <w:right w:val="single" w:sz="4" w:space="0" w:color="000000"/>
            </w:tcBorders>
            <w:shd w:val="clear" w:color="auto" w:fill="DDD9C3"/>
          </w:tcPr>
          <w:p w14:paraId="3B3D2EE5"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Unit 2:</w:t>
            </w:r>
          </w:p>
          <w:p w14:paraId="353CDCE9"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Suggested Open Educational Resources</w:t>
            </w:r>
          </w:p>
        </w:tc>
        <w:tc>
          <w:tcPr>
            <w:tcW w:w="3060" w:type="dxa"/>
            <w:gridSpan w:val="3"/>
            <w:tcBorders>
              <w:top w:val="single" w:sz="4" w:space="0" w:color="000000"/>
              <w:left w:val="single" w:sz="4" w:space="0" w:color="000000"/>
              <w:bottom w:val="single" w:sz="4" w:space="0" w:color="000000"/>
              <w:right w:val="nil"/>
            </w:tcBorders>
          </w:tcPr>
          <w:p w14:paraId="7AF3A8B0"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0">
              <w:r>
                <w:rPr>
                  <w:rFonts w:ascii="Times New Roman" w:eastAsia="Times New Roman" w:hAnsi="Times New Roman" w:cs="Times New Roman"/>
                  <w:sz w:val="20"/>
                  <w:szCs w:val="20"/>
                  <w:u w:val="single"/>
                </w:rPr>
                <w:t>A.REI.C.6 Cash Box</w:t>
              </w:r>
            </w:hyperlink>
          </w:p>
          <w:p w14:paraId="709B642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1">
              <w:r>
                <w:rPr>
                  <w:rFonts w:ascii="Times New Roman" w:eastAsia="Times New Roman" w:hAnsi="Times New Roman" w:cs="Times New Roman"/>
                  <w:sz w:val="20"/>
                  <w:szCs w:val="20"/>
                  <w:u w:val="single"/>
                </w:rPr>
                <w:t>A.CED.A.3 Dimes and Quarters</w:t>
              </w:r>
            </w:hyperlink>
          </w:p>
          <w:p w14:paraId="145EA5C2"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2">
              <w:r>
                <w:rPr>
                  <w:rFonts w:ascii="Times New Roman" w:eastAsia="Times New Roman" w:hAnsi="Times New Roman" w:cs="Times New Roman"/>
                  <w:sz w:val="20"/>
                  <w:szCs w:val="20"/>
                  <w:u w:val="single"/>
                </w:rPr>
                <w:t>A.REI.C.5 Solving Two Equations in Two Unknowns</w:t>
              </w:r>
            </w:hyperlink>
          </w:p>
          <w:p w14:paraId="0E09B8C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3">
              <w:r>
                <w:rPr>
                  <w:rFonts w:ascii="Times New Roman" w:eastAsia="Times New Roman" w:hAnsi="Times New Roman" w:cs="Times New Roman"/>
                  <w:sz w:val="20"/>
                  <w:szCs w:val="20"/>
                  <w:u w:val="single"/>
                </w:rPr>
                <w:t>A.REI.D.12 Fishing Adventures 3</w:t>
              </w:r>
            </w:hyperlink>
          </w:p>
          <w:p w14:paraId="26017D36"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4">
              <w:r>
                <w:rPr>
                  <w:rFonts w:ascii="Times New Roman" w:eastAsia="Times New Roman" w:hAnsi="Times New Roman" w:cs="Times New Roman"/>
                  <w:sz w:val="20"/>
                  <w:szCs w:val="20"/>
                  <w:u w:val="single"/>
                </w:rPr>
                <w:t>F.IF.A.1 The Parking Lot</w:t>
              </w:r>
            </w:hyperlink>
          </w:p>
          <w:p w14:paraId="222D43D4"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5">
              <w:r>
                <w:rPr>
                  <w:rFonts w:ascii="Times New Roman" w:eastAsia="Times New Roman" w:hAnsi="Times New Roman" w:cs="Times New Roman"/>
                  <w:sz w:val="20"/>
                  <w:szCs w:val="20"/>
                  <w:u w:val="single"/>
                </w:rPr>
                <w:t>F.IF.A.2 Yam in the Oven</w:t>
              </w:r>
            </w:hyperlink>
          </w:p>
          <w:p w14:paraId="3D8FF33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6">
              <w:r>
                <w:rPr>
                  <w:rFonts w:ascii="Times New Roman" w:eastAsia="Times New Roman" w:hAnsi="Times New Roman" w:cs="Times New Roman"/>
                  <w:sz w:val="20"/>
                  <w:szCs w:val="20"/>
                  <w:u w:val="single"/>
                </w:rPr>
                <w:t>F.LE.A.1 Finding Linear and Exponential Models</w:t>
              </w:r>
            </w:hyperlink>
          </w:p>
          <w:p w14:paraId="567308C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7">
              <w:r>
                <w:rPr>
                  <w:rFonts w:ascii="Times New Roman" w:eastAsia="Times New Roman" w:hAnsi="Times New Roman" w:cs="Times New Roman"/>
                  <w:sz w:val="20"/>
                  <w:szCs w:val="20"/>
                  <w:u w:val="single"/>
                </w:rPr>
                <w:t>F.LE.A.2 Interesting Interest Rates</w:t>
              </w:r>
            </w:hyperlink>
          </w:p>
        </w:tc>
        <w:tc>
          <w:tcPr>
            <w:tcW w:w="3150" w:type="dxa"/>
            <w:tcBorders>
              <w:top w:val="single" w:sz="4" w:space="0" w:color="000000"/>
              <w:left w:val="nil"/>
              <w:bottom w:val="single" w:sz="4" w:space="0" w:color="000000"/>
            </w:tcBorders>
          </w:tcPr>
          <w:p w14:paraId="1623CAA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8">
              <w:r>
                <w:rPr>
                  <w:rFonts w:ascii="Times New Roman" w:eastAsia="Times New Roman" w:hAnsi="Times New Roman" w:cs="Times New Roman"/>
                  <w:sz w:val="20"/>
                  <w:szCs w:val="20"/>
                  <w:u w:val="single"/>
                </w:rPr>
                <w:t>F.BF.A.1a Skeleton Tower</w:t>
              </w:r>
            </w:hyperlink>
          </w:p>
          <w:p w14:paraId="762229C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9">
              <w:r>
                <w:rPr>
                  <w:rFonts w:ascii="Times New Roman" w:eastAsia="Times New Roman" w:hAnsi="Times New Roman" w:cs="Times New Roman"/>
                  <w:sz w:val="20"/>
                  <w:szCs w:val="20"/>
                  <w:u w:val="single"/>
                </w:rPr>
                <w:t>A.SSE.A.1 Mixing Candies</w:t>
              </w:r>
            </w:hyperlink>
          </w:p>
          <w:p w14:paraId="17A9B194"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0">
              <w:r>
                <w:rPr>
                  <w:rFonts w:ascii="Times New Roman" w:eastAsia="Times New Roman" w:hAnsi="Times New Roman" w:cs="Times New Roman"/>
                  <w:sz w:val="20"/>
                  <w:szCs w:val="20"/>
                  <w:u w:val="single"/>
                </w:rPr>
                <w:t>F.IF.B.4 Warming and Cooling</w:t>
              </w:r>
            </w:hyperlink>
          </w:p>
          <w:p w14:paraId="640E3F06"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1">
              <w:r>
                <w:rPr>
                  <w:rFonts w:ascii="Times New Roman" w:eastAsia="Times New Roman" w:hAnsi="Times New Roman" w:cs="Times New Roman"/>
                  <w:sz w:val="20"/>
                  <w:szCs w:val="20"/>
                  <w:u w:val="single"/>
                </w:rPr>
                <w:t>F.IF.B.4, F.IF.B.5 Average Cost</w:t>
              </w:r>
            </w:hyperlink>
          </w:p>
          <w:p w14:paraId="1194B53B"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2">
              <w:r>
                <w:rPr>
                  <w:rFonts w:ascii="Times New Roman" w:eastAsia="Times New Roman" w:hAnsi="Times New Roman" w:cs="Times New Roman"/>
                  <w:sz w:val="20"/>
                  <w:szCs w:val="20"/>
                  <w:u w:val="single"/>
                </w:rPr>
                <w:t>F.LE.B.5 US Population 1982-1988</w:t>
              </w:r>
            </w:hyperlink>
          </w:p>
          <w:p w14:paraId="10F9491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3">
              <w:r>
                <w:rPr>
                  <w:rFonts w:ascii="Times New Roman" w:eastAsia="Times New Roman" w:hAnsi="Times New Roman" w:cs="Times New Roman"/>
                  <w:sz w:val="20"/>
                  <w:szCs w:val="20"/>
                  <w:u w:val="single"/>
                </w:rPr>
                <w:t>F.IF.B.6 Temperature Change</w:t>
              </w:r>
            </w:hyperlink>
          </w:p>
          <w:p w14:paraId="4674C03B"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4">
              <w:r>
                <w:rPr>
                  <w:rFonts w:ascii="Times New Roman" w:eastAsia="Times New Roman" w:hAnsi="Times New Roman" w:cs="Times New Roman"/>
                  <w:sz w:val="20"/>
                  <w:szCs w:val="20"/>
                  <w:u w:val="single"/>
                </w:rPr>
                <w:t>F.IF.C.7b Bank Account Balance</w:t>
              </w:r>
            </w:hyperlink>
          </w:p>
        </w:tc>
        <w:tc>
          <w:tcPr>
            <w:tcW w:w="2250" w:type="dxa"/>
            <w:vMerge/>
          </w:tcPr>
          <w:p w14:paraId="07FF73F9" w14:textId="77777777" w:rsidR="00D005BA" w:rsidRDefault="00D005B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6E10D771" w14:textId="77777777" w:rsidR="00D005BA" w:rsidRDefault="00D005B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17260EE7" w14:textId="77777777" w:rsidR="00D005BA" w:rsidRDefault="00D005B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D005BA" w14:paraId="77FE07A9" w14:textId="77777777">
        <w:trPr>
          <w:trHeight w:val="2825"/>
        </w:trPr>
        <w:tc>
          <w:tcPr>
            <w:tcW w:w="1350" w:type="dxa"/>
            <w:tcBorders>
              <w:right w:val="single" w:sz="4" w:space="0" w:color="000000"/>
            </w:tcBorders>
            <w:shd w:val="clear" w:color="auto" w:fill="DDD9C3"/>
          </w:tcPr>
          <w:p w14:paraId="38D41C00"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tyjcwt">
              <w:r>
                <w:rPr>
                  <w:rFonts w:ascii="Times New Roman" w:eastAsia="Times New Roman" w:hAnsi="Times New Roman" w:cs="Times New Roman"/>
                  <w:b/>
                  <w:sz w:val="20"/>
                  <w:szCs w:val="20"/>
                  <w:u w:val="single"/>
                </w:rPr>
                <w:t>Unit 3</w:t>
              </w:r>
            </w:hyperlink>
          </w:p>
          <w:p w14:paraId="3C430D55"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73634DD8"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Quadratic Equations, Functions &amp; Polynomials</w:t>
            </w:r>
          </w:p>
          <w:p w14:paraId="43AE3AC0"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0E10A528"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p>
          <w:p w14:paraId="2F9C94FF"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Duration</w:t>
            </w:r>
          </w:p>
          <w:p w14:paraId="250CCD96"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52 days</w:t>
            </w:r>
          </w:p>
        </w:tc>
        <w:tc>
          <w:tcPr>
            <w:tcW w:w="1530" w:type="dxa"/>
            <w:tcBorders>
              <w:top w:val="single" w:sz="4" w:space="0" w:color="000000"/>
              <w:left w:val="single" w:sz="4" w:space="0" w:color="000000"/>
              <w:bottom w:val="single" w:sz="4" w:space="0" w:color="000000"/>
              <w:right w:val="nil"/>
            </w:tcBorders>
          </w:tcPr>
          <w:p w14:paraId="7737A9E3"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A.APR.A.1</w:t>
            </w:r>
          </w:p>
          <w:p w14:paraId="2D7D64B9"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A.SSE.A.2</w:t>
            </w:r>
          </w:p>
          <w:p w14:paraId="3E8DDF67"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A.REI.B.4</w:t>
            </w:r>
          </w:p>
          <w:p w14:paraId="63C05638"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A.CED.A.1</w:t>
            </w:r>
          </w:p>
          <w:p w14:paraId="64B8A072"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F.IF.B.4*</w:t>
            </w:r>
          </w:p>
          <w:p w14:paraId="19F02A28"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F.IF.B.5*</w:t>
            </w:r>
          </w:p>
          <w:p w14:paraId="2D8DF3DC"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A.SSE.B.3</w:t>
            </w:r>
          </w:p>
          <w:p w14:paraId="39D102A8"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F.BF.A.1</w:t>
            </w:r>
          </w:p>
        </w:tc>
        <w:tc>
          <w:tcPr>
            <w:tcW w:w="1530" w:type="dxa"/>
            <w:gridSpan w:val="2"/>
            <w:tcBorders>
              <w:top w:val="single" w:sz="4" w:space="0" w:color="000000"/>
              <w:left w:val="nil"/>
              <w:bottom w:val="single" w:sz="4" w:space="0" w:color="000000"/>
              <w:right w:val="single" w:sz="4" w:space="0" w:color="000000"/>
            </w:tcBorders>
          </w:tcPr>
          <w:p w14:paraId="225FC8AA"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F.IF.C.7*</w:t>
            </w:r>
          </w:p>
          <w:p w14:paraId="4FA1EF3C"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F.IF.C.8*</w:t>
            </w:r>
          </w:p>
          <w:p w14:paraId="1263A399"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F.IF.C.9*</w:t>
            </w:r>
          </w:p>
          <w:p w14:paraId="1387CD0C"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F.IF.B.6</w:t>
            </w:r>
          </w:p>
          <w:p w14:paraId="5BD1FC21"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F.LE.A.3</w:t>
            </w:r>
          </w:p>
          <w:p w14:paraId="21C275BA" w14:textId="77777777" w:rsidR="00D005BA" w:rsidRDefault="00000000">
            <w:pPr>
              <w:numPr>
                <w:ilvl w:val="0"/>
                <w:numId w:val="1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F.BF.B.3</w:t>
            </w:r>
          </w:p>
          <w:p w14:paraId="3C2B1E16"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A.REI.D.11</w:t>
            </w:r>
          </w:p>
          <w:p w14:paraId="5D2E10B3"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A.APR.B.3</w:t>
            </w:r>
          </w:p>
          <w:p w14:paraId="4B4393A5" w14:textId="77777777" w:rsidR="00D005BA" w:rsidRDefault="00000000">
            <w:pPr>
              <w:numPr>
                <w:ilvl w:val="0"/>
                <w:numId w:val="1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N.RN.B.3</w:t>
            </w:r>
          </w:p>
          <w:p w14:paraId="7A83FB01" w14:textId="77777777" w:rsidR="00D005BA" w:rsidRDefault="00D005BA">
            <w:pPr>
              <w:rPr>
                <w:rFonts w:ascii="Times New Roman" w:eastAsia="Times New Roman" w:hAnsi="Times New Roman" w:cs="Times New Roman"/>
                <w:sz w:val="20"/>
                <w:szCs w:val="20"/>
              </w:rPr>
            </w:pPr>
          </w:p>
          <w:p w14:paraId="34413BF1" w14:textId="77777777" w:rsidR="00D005BA" w:rsidRDefault="00D005BA">
            <w:pPr>
              <w:rPr>
                <w:rFonts w:ascii="Times New Roman" w:eastAsia="Times New Roman" w:hAnsi="Times New Roman" w:cs="Times New Roman"/>
                <w:sz w:val="20"/>
                <w:szCs w:val="20"/>
              </w:rPr>
            </w:pPr>
          </w:p>
          <w:p w14:paraId="45A559A7" w14:textId="77777777" w:rsidR="00D005BA" w:rsidRDefault="00D005BA">
            <w:pPr>
              <w:ind w:left="-41"/>
              <w:rPr>
                <w:rFonts w:ascii="Times New Roman" w:eastAsia="Times New Roman" w:hAnsi="Times New Roman" w:cs="Times New Roman"/>
                <w:sz w:val="20"/>
                <w:szCs w:val="20"/>
              </w:rPr>
            </w:pPr>
          </w:p>
        </w:tc>
        <w:tc>
          <w:tcPr>
            <w:tcW w:w="3150" w:type="dxa"/>
            <w:tcBorders>
              <w:top w:val="single" w:sz="4" w:space="0" w:color="000000"/>
              <w:left w:val="single" w:sz="4" w:space="0" w:color="000000"/>
              <w:bottom w:val="single" w:sz="4" w:space="0" w:color="000000"/>
            </w:tcBorders>
          </w:tcPr>
          <w:p w14:paraId="736D31FC"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Perform arithmetic operations on polynomials</w:t>
            </w:r>
          </w:p>
          <w:p w14:paraId="3F2373FA"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 xml:space="preserve">Understand the relationship between zeros and factors </w:t>
            </w:r>
          </w:p>
          <w:p w14:paraId="4E251928"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Interpret the structure of expressions</w:t>
            </w:r>
          </w:p>
          <w:p w14:paraId="0042FD7C"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Solve equations and inequalities in one variable</w:t>
            </w:r>
          </w:p>
          <w:p w14:paraId="25032B61"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Create equations that describe numbers or relationships</w:t>
            </w:r>
          </w:p>
          <w:p w14:paraId="05A3FDF6"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Interpret functions that arise in applications in terms of the context</w:t>
            </w:r>
          </w:p>
          <w:p w14:paraId="7F52806F"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Represent and solve equations and inequalities graphically</w:t>
            </w:r>
          </w:p>
          <w:p w14:paraId="1B1619C3"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Build a function that models a relationship between two quantities</w:t>
            </w:r>
          </w:p>
          <w:p w14:paraId="39E715FF"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lastRenderedPageBreak/>
              <w:t>Construct &amp; compare linear, quadratic, &amp; exponential models</w:t>
            </w:r>
          </w:p>
          <w:p w14:paraId="7143AE67"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Build new functions from existing functions</w:t>
            </w:r>
          </w:p>
          <w:p w14:paraId="4C868C4B"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Analyze functions using different representations</w:t>
            </w:r>
          </w:p>
          <w:p w14:paraId="60C10238"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Use properties of rational and irrational numbers</w:t>
            </w:r>
          </w:p>
        </w:tc>
        <w:tc>
          <w:tcPr>
            <w:tcW w:w="2250" w:type="dxa"/>
            <w:vMerge w:val="restart"/>
          </w:tcPr>
          <w:p w14:paraId="677F0A8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0FC4351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753473F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78528E3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MP.4 Model with mathematics.</w:t>
            </w:r>
          </w:p>
          <w:p w14:paraId="1225F38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54FD248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0E6FA47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6C044283"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br/>
              <w:t>MP.8 Look for and express regularity in repeated reasoning</w:t>
            </w:r>
          </w:p>
        </w:tc>
        <w:tc>
          <w:tcPr>
            <w:tcW w:w="2520" w:type="dxa"/>
            <w:vMerge w:val="restart"/>
          </w:tcPr>
          <w:p w14:paraId="7A789605" w14:textId="77777777" w:rsidR="00D005BA"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7F203686" w14:textId="77777777" w:rsidR="00D005BA"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NJSLS-CLKS- 9.2 Career Awareness, Exploration, Preparation and Training. This standard outlines the importance of being knowledgeable about one's interests and talents, and being well informed about </w:t>
            </w:r>
            <w:r>
              <w:rPr>
                <w:rFonts w:ascii="Times New Roman" w:eastAsia="Times New Roman" w:hAnsi="Times New Roman" w:cs="Times New Roman"/>
                <w:sz w:val="20"/>
                <w:szCs w:val="20"/>
              </w:rPr>
              <w:lastRenderedPageBreak/>
              <w:t xml:space="preserve">postsecondary and career options, career planning, and career requirements.  NJSLS-CLKS-9.3-This standard outlines what students should know and be able to do upon completion of a CTE Program of Study. </w:t>
            </w:r>
          </w:p>
          <w:p w14:paraId="11D8A480" w14:textId="77777777" w:rsidR="00D005BA" w:rsidRDefault="00000000">
            <w:pPr>
              <w:pBdr>
                <w:top w:val="nil"/>
                <w:left w:val="nil"/>
                <w:bottom w:val="nil"/>
                <w:right w:val="nil"/>
                <w:between w:val="nil"/>
              </w:pBdr>
              <w:spacing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p w14:paraId="3F2B72AE" w14:textId="77777777" w:rsidR="00D005BA" w:rsidRDefault="00000000">
            <w:pPr>
              <w:spacing w:after="200"/>
              <w:rPr>
                <w:rFonts w:ascii="Times New Roman" w:eastAsia="Times New Roman" w:hAnsi="Times New Roman" w:cs="Times New Roman"/>
                <w:sz w:val="20"/>
                <w:szCs w:val="20"/>
              </w:rPr>
            </w:pPr>
            <w:r>
              <w:rPr>
                <w:rFonts w:ascii="Times New Roman" w:eastAsia="Times New Roman" w:hAnsi="Times New Roman" w:cs="Times New Roman"/>
                <w:b/>
                <w:sz w:val="20"/>
                <w:szCs w:val="20"/>
              </w:rPr>
              <w:t>21st Century Skills</w:t>
            </w:r>
          </w:p>
          <w:p w14:paraId="00DB4F30" w14:textId="77777777" w:rsidR="00D005B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78798CF8" w14:textId="77777777" w:rsidR="00D005B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6A22108F" w14:textId="77777777" w:rsidR="00D005B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37E23D1A" w14:textId="77777777" w:rsidR="00D005B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7D4EF1A6" w14:textId="77777777" w:rsidR="00D005B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lastRenderedPageBreak/>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58995A06" w14:textId="77777777" w:rsidR="00D005B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0E1F879A" w14:textId="77777777" w:rsidR="00D005BA"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6AA1D63D" w14:textId="77777777" w:rsidR="00D005BA"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tc>
        <w:tc>
          <w:tcPr>
            <w:tcW w:w="2520" w:type="dxa"/>
            <w:vMerge w:val="restart"/>
          </w:tcPr>
          <w:p w14:paraId="5DA4E44F"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lastRenderedPageBreak/>
              <w:t>LA.11-12.WHST.11-12.4</w:t>
            </w:r>
            <w:r>
              <w:rPr>
                <w:rFonts w:ascii="Arial" w:eastAsia="Arial" w:hAnsi="Arial" w:cs="Arial"/>
                <w:sz w:val="17"/>
                <w:szCs w:val="17"/>
              </w:rPr>
              <w:t> - Produce clear and coherent writing in which the development, organization, and style are appropriate to task, purpose, and audience.</w:t>
            </w:r>
          </w:p>
          <w:p w14:paraId="19D79819"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7EF2B20C"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LA.11-12.RST.11-12.4</w:t>
            </w:r>
            <w:r>
              <w:rPr>
                <w:rFonts w:ascii="Arial" w:eastAsia="Arial" w:hAnsi="Arial" w:cs="Arial"/>
                <w:sz w:val="17"/>
                <w:szCs w:val="17"/>
              </w:rPr>
              <w:t> - Determine the meaning of symbols, key terms, and other domain-specific words and phrases as they are used in a specific scientific or technical context relevant to grades 11-12 texts and topics.</w:t>
            </w:r>
          </w:p>
          <w:p w14:paraId="3FA574B0"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497A675E"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TECH.8.1.12.C.CS4</w:t>
            </w:r>
            <w:r>
              <w:rPr>
                <w:rFonts w:ascii="Arial" w:eastAsia="Arial" w:hAnsi="Arial" w:cs="Arial"/>
                <w:sz w:val="17"/>
                <w:szCs w:val="17"/>
              </w:rPr>
              <w:t> - Contribute to project teams to produce original works or solve problems.</w:t>
            </w:r>
          </w:p>
          <w:p w14:paraId="77DC5C68"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5BD20B20"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lastRenderedPageBreak/>
              <w:t>TECH.8.1.12.D.CS2</w:t>
            </w:r>
            <w:r>
              <w:rPr>
                <w:rFonts w:ascii="Arial" w:eastAsia="Arial" w:hAnsi="Arial" w:cs="Arial"/>
                <w:sz w:val="17"/>
                <w:szCs w:val="17"/>
              </w:rPr>
              <w:t> - Demonstrate personal responsibility for lifelong learning</w:t>
            </w:r>
          </w:p>
          <w:p w14:paraId="2401A285"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6DC47E43"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TECH.8.1.12.E.CS4</w:t>
            </w:r>
            <w:r>
              <w:rPr>
                <w:rFonts w:ascii="Arial" w:eastAsia="Arial" w:hAnsi="Arial" w:cs="Arial"/>
                <w:sz w:val="17"/>
                <w:szCs w:val="17"/>
              </w:rPr>
              <w:t> - Process data and report results.</w:t>
            </w:r>
          </w:p>
          <w:p w14:paraId="262CC827"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1F0744BB" w14:textId="77777777" w:rsidR="00D005BA"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HS-PS1.5</w:t>
            </w:r>
            <w:r>
              <w:rPr>
                <w:rFonts w:ascii="Arial" w:eastAsia="Arial" w:hAnsi="Arial" w:cs="Arial"/>
                <w:sz w:val="17"/>
                <w:szCs w:val="17"/>
              </w:rPr>
              <w:t xml:space="preserve"> – Matter and Interactions </w:t>
            </w:r>
          </w:p>
          <w:p w14:paraId="74E47520"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7B6E397E" w14:textId="77777777" w:rsidR="00D005BA"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HS-ETS1.3</w:t>
            </w:r>
            <w:r>
              <w:rPr>
                <w:rFonts w:ascii="Arial" w:eastAsia="Arial" w:hAnsi="Arial" w:cs="Arial"/>
                <w:sz w:val="17"/>
                <w:szCs w:val="17"/>
              </w:rPr>
              <w:t xml:space="preserve"> – Engineering Design</w:t>
            </w:r>
          </w:p>
          <w:p w14:paraId="4EA09421"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015F8B7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Arial" w:eastAsia="Arial" w:hAnsi="Arial" w:cs="Arial"/>
                <w:b/>
                <w:sz w:val="17"/>
                <w:szCs w:val="17"/>
              </w:rPr>
              <w:t>HS-LS4.3</w:t>
            </w:r>
            <w:r>
              <w:rPr>
                <w:rFonts w:ascii="Arial" w:eastAsia="Arial" w:hAnsi="Arial" w:cs="Arial"/>
                <w:sz w:val="17"/>
                <w:szCs w:val="17"/>
              </w:rPr>
              <w:t xml:space="preserve"> – Biological Evolution</w:t>
            </w:r>
          </w:p>
          <w:p w14:paraId="4976D130" w14:textId="77777777" w:rsidR="00D005BA" w:rsidRDefault="00D005BA">
            <w:pPr>
              <w:pBdr>
                <w:top w:val="nil"/>
                <w:left w:val="nil"/>
                <w:bottom w:val="nil"/>
                <w:right w:val="nil"/>
                <w:between w:val="nil"/>
              </w:pBdr>
              <w:spacing w:after="240" w:line="276" w:lineRule="auto"/>
              <w:rPr>
                <w:rFonts w:ascii="Times New Roman" w:eastAsia="Times New Roman" w:hAnsi="Times New Roman" w:cs="Times New Roman"/>
                <w:sz w:val="20"/>
                <w:szCs w:val="20"/>
              </w:rPr>
            </w:pPr>
          </w:p>
          <w:p w14:paraId="6E4400AB"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1DA8A72"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r>
          </w:p>
        </w:tc>
      </w:tr>
      <w:tr w:rsidR="00D005BA" w14:paraId="2135E445" w14:textId="77777777">
        <w:tc>
          <w:tcPr>
            <w:tcW w:w="1350" w:type="dxa"/>
            <w:tcBorders>
              <w:right w:val="single" w:sz="4" w:space="0" w:color="000000"/>
            </w:tcBorders>
            <w:shd w:val="clear" w:color="auto" w:fill="DDD9C3"/>
          </w:tcPr>
          <w:p w14:paraId="6778CCD6"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Unit 3:</w:t>
            </w:r>
          </w:p>
          <w:p w14:paraId="2057240E"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 xml:space="preserve"> Suggested Open Educational Resources</w:t>
            </w:r>
          </w:p>
        </w:tc>
        <w:tc>
          <w:tcPr>
            <w:tcW w:w="3060" w:type="dxa"/>
            <w:gridSpan w:val="3"/>
            <w:tcBorders>
              <w:top w:val="single" w:sz="4" w:space="0" w:color="000000"/>
              <w:left w:val="single" w:sz="4" w:space="0" w:color="000000"/>
              <w:bottom w:val="single" w:sz="4" w:space="0" w:color="000000"/>
              <w:right w:val="nil"/>
            </w:tcBorders>
          </w:tcPr>
          <w:p w14:paraId="4A0EFFA8"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5">
              <w:r>
                <w:rPr>
                  <w:rFonts w:ascii="Times New Roman" w:eastAsia="Times New Roman" w:hAnsi="Times New Roman" w:cs="Times New Roman"/>
                  <w:sz w:val="20"/>
                  <w:szCs w:val="20"/>
                  <w:u w:val="single"/>
                </w:rPr>
                <w:t>A.APR.A.1 Powers of 11</w:t>
              </w:r>
            </w:hyperlink>
          </w:p>
          <w:p w14:paraId="3C72B05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6">
              <w:r>
                <w:rPr>
                  <w:rFonts w:ascii="Times New Roman" w:eastAsia="Times New Roman" w:hAnsi="Times New Roman" w:cs="Times New Roman"/>
                  <w:sz w:val="20"/>
                  <w:szCs w:val="20"/>
                  <w:u w:val="single"/>
                </w:rPr>
                <w:t>A.SSE.A.2 Equivalent Expressions</w:t>
              </w:r>
            </w:hyperlink>
          </w:p>
          <w:p w14:paraId="16E2D690"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7">
              <w:r>
                <w:rPr>
                  <w:rFonts w:ascii="Times New Roman" w:eastAsia="Times New Roman" w:hAnsi="Times New Roman" w:cs="Times New Roman"/>
                  <w:sz w:val="20"/>
                  <w:szCs w:val="20"/>
                  <w:u w:val="single"/>
                </w:rPr>
                <w:t>A.REI.B.4 Visualizing Completing the Square</w:t>
              </w:r>
            </w:hyperlink>
          </w:p>
          <w:p w14:paraId="174E2290"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8">
              <w:r>
                <w:rPr>
                  <w:rFonts w:ascii="Times New Roman" w:eastAsia="Times New Roman" w:hAnsi="Times New Roman" w:cs="Times New Roman"/>
                  <w:sz w:val="20"/>
                  <w:szCs w:val="20"/>
                  <w:u w:val="single"/>
                </w:rPr>
                <w:t>A.REI.B.4 Braking Distance</w:t>
              </w:r>
            </w:hyperlink>
          </w:p>
          <w:p w14:paraId="2B90B665"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9">
              <w:r>
                <w:rPr>
                  <w:rFonts w:ascii="Times New Roman" w:eastAsia="Times New Roman" w:hAnsi="Times New Roman" w:cs="Times New Roman"/>
                  <w:sz w:val="20"/>
                  <w:szCs w:val="20"/>
                  <w:u w:val="single"/>
                </w:rPr>
                <w:t>A.REI.B.4 Two Squares are Equal</w:t>
              </w:r>
            </w:hyperlink>
          </w:p>
          <w:p w14:paraId="69B2107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40">
              <w:r>
                <w:rPr>
                  <w:rFonts w:ascii="Times New Roman" w:eastAsia="Times New Roman" w:hAnsi="Times New Roman" w:cs="Times New Roman"/>
                  <w:sz w:val="20"/>
                  <w:szCs w:val="20"/>
                  <w:u w:val="single"/>
                </w:rPr>
                <w:t>F.IF.B.4 Words – Tables - Graphs</w:t>
              </w:r>
            </w:hyperlink>
          </w:p>
          <w:p w14:paraId="6F2F7668" w14:textId="77777777" w:rsidR="00D005BA" w:rsidRDefault="00000000">
            <w:pPr>
              <w:pBdr>
                <w:top w:val="nil"/>
                <w:left w:val="nil"/>
                <w:bottom w:val="nil"/>
                <w:right w:val="nil"/>
                <w:between w:val="nil"/>
              </w:pBdr>
              <w:tabs>
                <w:tab w:val="left" w:pos="2213"/>
              </w:tabs>
              <w:spacing w:after="200" w:line="276" w:lineRule="auto"/>
              <w:rPr>
                <w:rFonts w:ascii="Times New Roman" w:eastAsia="Times New Roman" w:hAnsi="Times New Roman" w:cs="Times New Roman"/>
                <w:sz w:val="20"/>
                <w:szCs w:val="20"/>
              </w:rPr>
            </w:pPr>
            <w:hyperlink r:id="rId41">
              <w:r>
                <w:rPr>
                  <w:rFonts w:ascii="Times New Roman" w:eastAsia="Times New Roman" w:hAnsi="Times New Roman" w:cs="Times New Roman"/>
                  <w:sz w:val="20"/>
                  <w:szCs w:val="20"/>
                  <w:u w:val="single"/>
                </w:rPr>
                <w:t>F.IF.B.5 The restaurant</w:t>
              </w:r>
            </w:hyperlink>
          </w:p>
          <w:p w14:paraId="0ADE5C4F" w14:textId="77777777" w:rsidR="00D005BA" w:rsidRDefault="00000000">
            <w:pPr>
              <w:pBdr>
                <w:top w:val="nil"/>
                <w:left w:val="nil"/>
                <w:bottom w:val="nil"/>
                <w:right w:val="nil"/>
                <w:between w:val="nil"/>
              </w:pBdr>
              <w:tabs>
                <w:tab w:val="left" w:pos="2213"/>
              </w:tabs>
              <w:spacing w:after="200" w:line="276" w:lineRule="auto"/>
              <w:rPr>
                <w:rFonts w:ascii="Times New Roman" w:eastAsia="Times New Roman" w:hAnsi="Times New Roman" w:cs="Times New Roman"/>
                <w:sz w:val="20"/>
                <w:szCs w:val="20"/>
              </w:rPr>
            </w:pPr>
            <w:hyperlink r:id="rId42">
              <w:r>
                <w:rPr>
                  <w:rFonts w:ascii="Times New Roman" w:eastAsia="Times New Roman" w:hAnsi="Times New Roman" w:cs="Times New Roman"/>
                  <w:sz w:val="20"/>
                  <w:szCs w:val="20"/>
                  <w:u w:val="single"/>
                </w:rPr>
                <w:t>A.SSE.B.3 Profit of a company</w:t>
              </w:r>
            </w:hyperlink>
          </w:p>
          <w:p w14:paraId="0F88052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43">
              <w:r>
                <w:rPr>
                  <w:rFonts w:ascii="Times New Roman" w:eastAsia="Times New Roman" w:hAnsi="Times New Roman" w:cs="Times New Roman"/>
                  <w:sz w:val="20"/>
                  <w:szCs w:val="20"/>
                  <w:u w:val="single"/>
                </w:rPr>
                <w:t>A.SSE.B.3 Rewriting a Quadratic Expression</w:t>
              </w:r>
            </w:hyperlink>
          </w:p>
          <w:p w14:paraId="703AD42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44">
              <w:r>
                <w:rPr>
                  <w:rFonts w:ascii="Times New Roman" w:eastAsia="Times New Roman" w:hAnsi="Times New Roman" w:cs="Times New Roman"/>
                  <w:sz w:val="20"/>
                  <w:szCs w:val="20"/>
                  <w:u w:val="single"/>
                </w:rPr>
                <w:t>F.IF.C.7a Graphs of Quadratic Functions</w:t>
              </w:r>
            </w:hyperlink>
          </w:p>
        </w:tc>
        <w:tc>
          <w:tcPr>
            <w:tcW w:w="3150" w:type="dxa"/>
            <w:tcBorders>
              <w:top w:val="single" w:sz="4" w:space="0" w:color="000000"/>
              <w:left w:val="nil"/>
              <w:bottom w:val="single" w:sz="4" w:space="0" w:color="000000"/>
            </w:tcBorders>
          </w:tcPr>
          <w:p w14:paraId="1BE9C957" w14:textId="77777777" w:rsidR="00D005BA" w:rsidRDefault="00000000">
            <w:pPr>
              <w:pBdr>
                <w:top w:val="nil"/>
                <w:left w:val="nil"/>
                <w:bottom w:val="nil"/>
                <w:right w:val="nil"/>
                <w:between w:val="nil"/>
              </w:pBdr>
              <w:tabs>
                <w:tab w:val="left" w:pos="2213"/>
              </w:tabs>
              <w:spacing w:after="200" w:line="276" w:lineRule="auto"/>
              <w:rPr>
                <w:rFonts w:ascii="Times New Roman" w:eastAsia="Times New Roman" w:hAnsi="Times New Roman" w:cs="Times New Roman"/>
                <w:sz w:val="20"/>
                <w:szCs w:val="20"/>
              </w:rPr>
            </w:pPr>
            <w:hyperlink r:id="rId45">
              <w:r>
                <w:rPr>
                  <w:rFonts w:ascii="Times New Roman" w:eastAsia="Times New Roman" w:hAnsi="Times New Roman" w:cs="Times New Roman"/>
                  <w:sz w:val="20"/>
                  <w:szCs w:val="20"/>
                  <w:u w:val="single"/>
                </w:rPr>
                <w:t>F.IF.C.8a Springboard Dive</w:t>
              </w:r>
            </w:hyperlink>
          </w:p>
          <w:p w14:paraId="72DDDB1B" w14:textId="77777777" w:rsidR="00D005BA" w:rsidRDefault="00000000">
            <w:pPr>
              <w:pBdr>
                <w:top w:val="nil"/>
                <w:left w:val="nil"/>
                <w:bottom w:val="nil"/>
                <w:right w:val="nil"/>
                <w:between w:val="nil"/>
              </w:pBdr>
              <w:tabs>
                <w:tab w:val="left" w:pos="2213"/>
              </w:tabs>
              <w:spacing w:after="200" w:line="276" w:lineRule="auto"/>
              <w:rPr>
                <w:rFonts w:ascii="Times New Roman" w:eastAsia="Times New Roman" w:hAnsi="Times New Roman" w:cs="Times New Roman"/>
                <w:sz w:val="20"/>
                <w:szCs w:val="20"/>
              </w:rPr>
            </w:pPr>
            <w:hyperlink r:id="rId46">
              <w:r>
                <w:rPr>
                  <w:rFonts w:ascii="Times New Roman" w:eastAsia="Times New Roman" w:hAnsi="Times New Roman" w:cs="Times New Roman"/>
                  <w:sz w:val="20"/>
                  <w:szCs w:val="20"/>
                  <w:u w:val="single"/>
                </w:rPr>
                <w:t>F.IF.C.8a Which Function?</w:t>
              </w:r>
            </w:hyperlink>
          </w:p>
          <w:p w14:paraId="442B861B" w14:textId="77777777" w:rsidR="00D005BA" w:rsidRDefault="00000000">
            <w:pPr>
              <w:pBdr>
                <w:top w:val="nil"/>
                <w:left w:val="nil"/>
                <w:bottom w:val="nil"/>
                <w:right w:val="nil"/>
                <w:between w:val="nil"/>
              </w:pBdr>
              <w:tabs>
                <w:tab w:val="left" w:pos="2213"/>
              </w:tabs>
              <w:spacing w:after="200" w:line="276" w:lineRule="auto"/>
              <w:rPr>
                <w:rFonts w:ascii="Times New Roman" w:eastAsia="Times New Roman" w:hAnsi="Times New Roman" w:cs="Times New Roman"/>
                <w:sz w:val="20"/>
                <w:szCs w:val="20"/>
              </w:rPr>
            </w:pPr>
            <w:hyperlink r:id="rId47">
              <w:r>
                <w:rPr>
                  <w:rFonts w:ascii="Times New Roman" w:eastAsia="Times New Roman" w:hAnsi="Times New Roman" w:cs="Times New Roman"/>
                  <w:sz w:val="20"/>
                  <w:szCs w:val="20"/>
                  <w:u w:val="single"/>
                </w:rPr>
                <w:t>F.IF.B.9 Throwing Baseballs</w:t>
              </w:r>
            </w:hyperlink>
          </w:p>
          <w:p w14:paraId="54C497D8" w14:textId="77777777" w:rsidR="00D005BA" w:rsidRDefault="00000000">
            <w:pPr>
              <w:pBdr>
                <w:top w:val="nil"/>
                <w:left w:val="nil"/>
                <w:bottom w:val="nil"/>
                <w:right w:val="nil"/>
                <w:between w:val="nil"/>
              </w:pBdr>
              <w:tabs>
                <w:tab w:val="left" w:pos="2213"/>
              </w:tabs>
              <w:spacing w:after="200" w:line="276" w:lineRule="auto"/>
              <w:rPr>
                <w:rFonts w:ascii="Times New Roman" w:eastAsia="Times New Roman" w:hAnsi="Times New Roman" w:cs="Times New Roman"/>
                <w:sz w:val="20"/>
                <w:szCs w:val="20"/>
              </w:rPr>
            </w:pPr>
            <w:hyperlink r:id="rId48">
              <w:r>
                <w:rPr>
                  <w:rFonts w:ascii="Times New Roman" w:eastAsia="Times New Roman" w:hAnsi="Times New Roman" w:cs="Times New Roman"/>
                  <w:sz w:val="20"/>
                  <w:szCs w:val="20"/>
                  <w:u w:val="single"/>
                </w:rPr>
                <w:t>F.IF.B.6 Mathemafish Population</w:t>
              </w:r>
            </w:hyperlink>
          </w:p>
          <w:p w14:paraId="150211BD" w14:textId="77777777" w:rsidR="00D005BA" w:rsidRDefault="00000000">
            <w:pPr>
              <w:pBdr>
                <w:top w:val="nil"/>
                <w:left w:val="nil"/>
                <w:bottom w:val="nil"/>
                <w:right w:val="nil"/>
                <w:between w:val="nil"/>
              </w:pBdr>
              <w:tabs>
                <w:tab w:val="left" w:pos="2213"/>
              </w:tabs>
              <w:spacing w:after="200" w:line="276" w:lineRule="auto"/>
              <w:rPr>
                <w:rFonts w:ascii="Times New Roman" w:eastAsia="Times New Roman" w:hAnsi="Times New Roman" w:cs="Times New Roman"/>
                <w:sz w:val="20"/>
                <w:szCs w:val="20"/>
              </w:rPr>
            </w:pPr>
            <w:hyperlink r:id="rId49">
              <w:r>
                <w:rPr>
                  <w:rFonts w:ascii="Times New Roman" w:eastAsia="Times New Roman" w:hAnsi="Times New Roman" w:cs="Times New Roman"/>
                  <w:sz w:val="20"/>
                  <w:szCs w:val="20"/>
                  <w:u w:val="single"/>
                </w:rPr>
                <w:t>F.LE.A.3 Population and Food Supply</w:t>
              </w:r>
            </w:hyperlink>
          </w:p>
          <w:p w14:paraId="0B6F3217" w14:textId="77777777" w:rsidR="00D005BA" w:rsidRDefault="00000000">
            <w:pPr>
              <w:pBdr>
                <w:top w:val="nil"/>
                <w:left w:val="nil"/>
                <w:bottom w:val="nil"/>
                <w:right w:val="nil"/>
                <w:between w:val="nil"/>
              </w:pBdr>
              <w:tabs>
                <w:tab w:val="left" w:pos="2213"/>
              </w:tabs>
              <w:spacing w:after="200" w:line="276" w:lineRule="auto"/>
              <w:rPr>
                <w:rFonts w:ascii="Times New Roman" w:eastAsia="Times New Roman" w:hAnsi="Times New Roman" w:cs="Times New Roman"/>
                <w:sz w:val="20"/>
                <w:szCs w:val="20"/>
              </w:rPr>
            </w:pPr>
            <w:hyperlink r:id="rId50">
              <w:r>
                <w:rPr>
                  <w:rFonts w:ascii="Times New Roman" w:eastAsia="Times New Roman" w:hAnsi="Times New Roman" w:cs="Times New Roman"/>
                  <w:sz w:val="20"/>
                  <w:szCs w:val="20"/>
                  <w:u w:val="single"/>
                </w:rPr>
                <w:t>F.BF.B.3 Identifying Even and Odd Functions</w:t>
              </w:r>
            </w:hyperlink>
          </w:p>
          <w:p w14:paraId="43E15933" w14:textId="77777777" w:rsidR="00D005BA" w:rsidRDefault="00000000">
            <w:pPr>
              <w:pBdr>
                <w:top w:val="nil"/>
                <w:left w:val="nil"/>
                <w:bottom w:val="nil"/>
                <w:right w:val="nil"/>
                <w:between w:val="nil"/>
              </w:pBdr>
              <w:tabs>
                <w:tab w:val="left" w:pos="2213"/>
              </w:tabs>
              <w:spacing w:after="200" w:line="276" w:lineRule="auto"/>
              <w:rPr>
                <w:rFonts w:ascii="Times New Roman" w:eastAsia="Times New Roman" w:hAnsi="Times New Roman" w:cs="Times New Roman"/>
                <w:sz w:val="20"/>
                <w:szCs w:val="20"/>
              </w:rPr>
            </w:pPr>
            <w:hyperlink r:id="rId51">
              <w:r>
                <w:rPr>
                  <w:rFonts w:ascii="Times New Roman" w:eastAsia="Times New Roman" w:hAnsi="Times New Roman" w:cs="Times New Roman"/>
                  <w:sz w:val="20"/>
                  <w:szCs w:val="20"/>
                  <w:u w:val="single"/>
                </w:rPr>
                <w:t>F.BF.B.3 Transforming the graph of a function</w:t>
              </w:r>
            </w:hyperlink>
          </w:p>
          <w:p w14:paraId="3727BFE3" w14:textId="77777777" w:rsidR="00D005BA" w:rsidRDefault="00000000">
            <w:pPr>
              <w:pBdr>
                <w:top w:val="nil"/>
                <w:left w:val="nil"/>
                <w:bottom w:val="nil"/>
                <w:right w:val="nil"/>
                <w:between w:val="nil"/>
              </w:pBdr>
              <w:tabs>
                <w:tab w:val="left" w:pos="2213"/>
              </w:tabs>
              <w:spacing w:after="200" w:line="276" w:lineRule="auto"/>
              <w:rPr>
                <w:rFonts w:ascii="Times New Roman" w:eastAsia="Times New Roman" w:hAnsi="Times New Roman" w:cs="Times New Roman"/>
                <w:sz w:val="20"/>
                <w:szCs w:val="20"/>
              </w:rPr>
            </w:pPr>
            <w:hyperlink r:id="rId52">
              <w:r>
                <w:rPr>
                  <w:rFonts w:ascii="Times New Roman" w:eastAsia="Times New Roman" w:hAnsi="Times New Roman" w:cs="Times New Roman"/>
                  <w:sz w:val="20"/>
                  <w:szCs w:val="20"/>
                  <w:u w:val="single"/>
                </w:rPr>
                <w:t>A.REI.D.11 Introduction to Polynomials – College Fund</w:t>
              </w:r>
            </w:hyperlink>
          </w:p>
          <w:p w14:paraId="0AF93073" w14:textId="77777777" w:rsidR="00D005BA" w:rsidRDefault="00000000">
            <w:pPr>
              <w:pBdr>
                <w:top w:val="nil"/>
                <w:left w:val="nil"/>
                <w:bottom w:val="nil"/>
                <w:right w:val="nil"/>
                <w:between w:val="nil"/>
              </w:pBdr>
              <w:tabs>
                <w:tab w:val="left" w:pos="2213"/>
              </w:tabs>
              <w:spacing w:after="200" w:line="276" w:lineRule="auto"/>
              <w:rPr>
                <w:rFonts w:ascii="Times New Roman" w:eastAsia="Times New Roman" w:hAnsi="Times New Roman" w:cs="Times New Roman"/>
                <w:sz w:val="20"/>
                <w:szCs w:val="20"/>
              </w:rPr>
            </w:pPr>
            <w:hyperlink r:id="rId53">
              <w:r>
                <w:rPr>
                  <w:rFonts w:ascii="Times New Roman" w:eastAsia="Times New Roman" w:hAnsi="Times New Roman" w:cs="Times New Roman"/>
                  <w:sz w:val="20"/>
                  <w:szCs w:val="20"/>
                  <w:u w:val="single"/>
                </w:rPr>
                <w:t>A.APR.B.3 Graphing from Factors 1</w:t>
              </w:r>
            </w:hyperlink>
          </w:p>
          <w:p w14:paraId="14C45C1C" w14:textId="77777777" w:rsidR="00D005BA" w:rsidRDefault="00000000">
            <w:pPr>
              <w:pBdr>
                <w:top w:val="nil"/>
                <w:left w:val="nil"/>
                <w:bottom w:val="nil"/>
                <w:right w:val="nil"/>
                <w:between w:val="nil"/>
              </w:pBdr>
              <w:tabs>
                <w:tab w:val="left" w:pos="2213"/>
              </w:tabs>
              <w:spacing w:after="200" w:line="276" w:lineRule="auto"/>
              <w:rPr>
                <w:rFonts w:ascii="Times New Roman" w:eastAsia="Times New Roman" w:hAnsi="Times New Roman" w:cs="Times New Roman"/>
                <w:sz w:val="20"/>
                <w:szCs w:val="20"/>
              </w:rPr>
            </w:pPr>
            <w:hyperlink r:id="rId54">
              <w:r>
                <w:rPr>
                  <w:rFonts w:ascii="Times New Roman" w:eastAsia="Times New Roman" w:hAnsi="Times New Roman" w:cs="Times New Roman"/>
                  <w:sz w:val="20"/>
                  <w:szCs w:val="20"/>
                  <w:u w:val="single"/>
                </w:rPr>
                <w:t>N.RN.B.3 Operations with Rational and Irrational Numbers</w:t>
              </w:r>
            </w:hyperlink>
          </w:p>
        </w:tc>
        <w:tc>
          <w:tcPr>
            <w:tcW w:w="2250" w:type="dxa"/>
            <w:vMerge/>
          </w:tcPr>
          <w:p w14:paraId="4C0E57B7" w14:textId="77777777" w:rsidR="00D005BA" w:rsidRDefault="00D005B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5D47F480" w14:textId="77777777" w:rsidR="00D005BA" w:rsidRDefault="00D005B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2C7BB75B" w14:textId="77777777" w:rsidR="00D005BA" w:rsidRDefault="00D005B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D005BA" w14:paraId="18614833" w14:textId="77777777">
        <w:trPr>
          <w:trHeight w:val="1223"/>
        </w:trPr>
        <w:tc>
          <w:tcPr>
            <w:tcW w:w="1350" w:type="dxa"/>
            <w:shd w:val="clear" w:color="auto" w:fill="DDD9C3"/>
          </w:tcPr>
          <w:p w14:paraId="2B82E61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3j2qqm3">
              <w:r>
                <w:rPr>
                  <w:rFonts w:ascii="Times New Roman" w:eastAsia="Times New Roman" w:hAnsi="Times New Roman" w:cs="Times New Roman"/>
                  <w:b/>
                  <w:sz w:val="20"/>
                  <w:szCs w:val="20"/>
                  <w:u w:val="single"/>
                </w:rPr>
                <w:t>Unit 4</w:t>
              </w:r>
            </w:hyperlink>
          </w:p>
          <w:p w14:paraId="57C29F1B"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605EADF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Modeling with Statistics</w:t>
            </w:r>
          </w:p>
          <w:p w14:paraId="2B44D0CC"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0A0AE373"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Duration </w:t>
            </w:r>
          </w:p>
          <w:p w14:paraId="5EC4753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10  days</w:t>
            </w:r>
          </w:p>
        </w:tc>
        <w:tc>
          <w:tcPr>
            <w:tcW w:w="1530" w:type="dxa"/>
            <w:tcBorders>
              <w:top w:val="single" w:sz="4" w:space="0" w:color="000000"/>
            </w:tcBorders>
          </w:tcPr>
          <w:p w14:paraId="31D2836C" w14:textId="77777777" w:rsidR="00D005BA" w:rsidRDefault="00000000">
            <w:pPr>
              <w:numPr>
                <w:ilvl w:val="0"/>
                <w:numId w:val="1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S.ID.A.1</w:t>
            </w:r>
          </w:p>
          <w:p w14:paraId="74088D0A" w14:textId="77777777" w:rsidR="00D005BA" w:rsidRDefault="00000000">
            <w:pPr>
              <w:numPr>
                <w:ilvl w:val="0"/>
                <w:numId w:val="1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S.ID.A.2</w:t>
            </w:r>
          </w:p>
          <w:p w14:paraId="0717AB6D" w14:textId="77777777" w:rsidR="00D005BA" w:rsidRDefault="00000000">
            <w:pPr>
              <w:numPr>
                <w:ilvl w:val="0"/>
                <w:numId w:val="1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S.ID.A.3</w:t>
            </w:r>
          </w:p>
          <w:p w14:paraId="32183291"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S.ID.B.5</w:t>
            </w:r>
          </w:p>
          <w:p w14:paraId="6558A077"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S.ID.B.6</w:t>
            </w:r>
          </w:p>
          <w:p w14:paraId="1410F37D" w14:textId="77777777" w:rsidR="00D005BA" w:rsidRDefault="00D005BA">
            <w:pPr>
              <w:rPr>
                <w:rFonts w:ascii="Times New Roman" w:eastAsia="Times New Roman" w:hAnsi="Times New Roman" w:cs="Times New Roman"/>
                <w:sz w:val="20"/>
                <w:szCs w:val="20"/>
              </w:rPr>
            </w:pPr>
          </w:p>
        </w:tc>
        <w:tc>
          <w:tcPr>
            <w:tcW w:w="1530" w:type="dxa"/>
            <w:gridSpan w:val="2"/>
            <w:tcBorders>
              <w:top w:val="single" w:sz="4" w:space="0" w:color="000000"/>
            </w:tcBorders>
          </w:tcPr>
          <w:p w14:paraId="6959B85B"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F.IF.B.4*</w:t>
            </w:r>
          </w:p>
          <w:p w14:paraId="320272DF"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F.IF.B.5*</w:t>
            </w:r>
          </w:p>
          <w:p w14:paraId="22FD9980" w14:textId="77777777" w:rsidR="00D005BA" w:rsidRDefault="00D005BA">
            <w:pPr>
              <w:ind w:left="-41"/>
              <w:rPr>
                <w:rFonts w:ascii="Times New Roman" w:eastAsia="Times New Roman" w:hAnsi="Times New Roman" w:cs="Times New Roman"/>
                <w:sz w:val="20"/>
                <w:szCs w:val="20"/>
              </w:rPr>
            </w:pPr>
          </w:p>
        </w:tc>
        <w:tc>
          <w:tcPr>
            <w:tcW w:w="3150" w:type="dxa"/>
            <w:tcBorders>
              <w:top w:val="single" w:sz="4" w:space="0" w:color="000000"/>
            </w:tcBorders>
          </w:tcPr>
          <w:p w14:paraId="75F677B9"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Summarize, represent, and interpret data on a single count or measurement variable</w:t>
            </w:r>
          </w:p>
          <w:p w14:paraId="0B5BE534"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Summarize, represent, and interpret data on two categorical and quantitative variables</w:t>
            </w:r>
          </w:p>
          <w:p w14:paraId="5F74AC11" w14:textId="77777777" w:rsidR="00D005BA" w:rsidRDefault="00000000">
            <w:pPr>
              <w:numPr>
                <w:ilvl w:val="0"/>
                <w:numId w:val="11"/>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Interpret functions that arise in applications in terms of the context</w:t>
            </w:r>
          </w:p>
        </w:tc>
        <w:tc>
          <w:tcPr>
            <w:tcW w:w="2250" w:type="dxa"/>
            <w:vMerge w:val="restart"/>
          </w:tcPr>
          <w:p w14:paraId="19FA0083"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26F2707E"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DD24F84"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48414834"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B7BD726"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28F981A2"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MP.4 Model with mathematics.</w:t>
            </w:r>
          </w:p>
          <w:p w14:paraId="06EED981"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41ADF7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5FAA0A7"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AF2261F"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MP.6 Attend to precision.</w:t>
            </w:r>
          </w:p>
          <w:p w14:paraId="16AD4BFB"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148920F"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281813EE"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MP.8 Look for and express regularity in repeated reasoning.</w:t>
            </w:r>
          </w:p>
          <w:p w14:paraId="3EC15A11"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520" w:type="dxa"/>
            <w:vMerge w:val="restart"/>
          </w:tcPr>
          <w:p w14:paraId="1AA91864" w14:textId="77777777" w:rsidR="00D005BA"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6419827A" w14:textId="77777777" w:rsidR="00D005BA"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NJSLS-CLKS- 9.2 Career Awareness, Exploration, Preparation and Training. This standard outlines the importance of being knowledgeable about one's interests and talents, and being well informed about postsecondary and career </w:t>
            </w:r>
            <w:r>
              <w:rPr>
                <w:rFonts w:ascii="Times New Roman" w:eastAsia="Times New Roman" w:hAnsi="Times New Roman" w:cs="Times New Roman"/>
                <w:sz w:val="20"/>
                <w:szCs w:val="20"/>
              </w:rPr>
              <w:lastRenderedPageBreak/>
              <w:t xml:space="preserve">options, career planning, and career requirements.  NJSLS-CLKS-9.3-This standard outlines what students should know and be able to do upon completion of a CTE Program of Study. </w:t>
            </w:r>
          </w:p>
          <w:p w14:paraId="41AF6D78" w14:textId="77777777" w:rsidR="00D005BA" w:rsidRDefault="00000000">
            <w:pPr>
              <w:pBdr>
                <w:top w:val="nil"/>
                <w:left w:val="nil"/>
                <w:bottom w:val="nil"/>
                <w:right w:val="nil"/>
                <w:between w:val="nil"/>
              </w:pBdr>
              <w:spacing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p w14:paraId="020764B2" w14:textId="77777777" w:rsidR="00D005BA" w:rsidRDefault="00000000">
            <w:pPr>
              <w:spacing w:after="200"/>
              <w:rPr>
                <w:rFonts w:ascii="Times New Roman" w:eastAsia="Times New Roman" w:hAnsi="Times New Roman" w:cs="Times New Roman"/>
                <w:sz w:val="20"/>
                <w:szCs w:val="20"/>
              </w:rPr>
            </w:pPr>
            <w:r>
              <w:rPr>
                <w:rFonts w:ascii="Times New Roman" w:eastAsia="Times New Roman" w:hAnsi="Times New Roman" w:cs="Times New Roman"/>
                <w:b/>
                <w:sz w:val="20"/>
                <w:szCs w:val="20"/>
              </w:rPr>
              <w:t>21st Century Skills</w:t>
            </w:r>
          </w:p>
          <w:p w14:paraId="70AEBACE" w14:textId="77777777" w:rsidR="00D005B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7A416F3D" w14:textId="77777777" w:rsidR="00D005B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3B557869" w14:textId="77777777" w:rsidR="00D005B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58F93AB8" w14:textId="77777777" w:rsidR="00D005B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6C4E983B" w14:textId="77777777" w:rsidR="00D005B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(flexibility, initiative, cross-</w:t>
            </w:r>
            <w:r>
              <w:rPr>
                <w:rFonts w:ascii="Times New Roman" w:eastAsia="Times New Roman" w:hAnsi="Times New Roman" w:cs="Times New Roman"/>
                <w:i/>
                <w:sz w:val="20"/>
                <w:szCs w:val="20"/>
              </w:rPr>
              <w:lastRenderedPageBreak/>
              <w:t xml:space="preserve">cultural skills, productivity, leadership, etc.) </w:t>
            </w:r>
          </w:p>
          <w:p w14:paraId="1E330526" w14:textId="77777777" w:rsidR="00D005B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26594412" w14:textId="77777777" w:rsidR="00D005BA"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49952208" w14:textId="77777777" w:rsidR="00D005BA"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tc>
        <w:tc>
          <w:tcPr>
            <w:tcW w:w="2520" w:type="dxa"/>
            <w:vMerge w:val="restart"/>
          </w:tcPr>
          <w:p w14:paraId="79476F49"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lastRenderedPageBreak/>
              <w:t>LA.11-12.WHST.11-12.4</w:t>
            </w:r>
            <w:r>
              <w:rPr>
                <w:rFonts w:ascii="Arial" w:eastAsia="Arial" w:hAnsi="Arial" w:cs="Arial"/>
                <w:sz w:val="17"/>
                <w:szCs w:val="17"/>
              </w:rPr>
              <w:t> - Produce clear and coherent writing in which the development, organization, and style are appropriate to task, purpose, and audience.</w:t>
            </w:r>
          </w:p>
          <w:p w14:paraId="44853051"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449B6360"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LA.11-12.RST.11-12.4</w:t>
            </w:r>
            <w:r>
              <w:rPr>
                <w:rFonts w:ascii="Arial" w:eastAsia="Arial" w:hAnsi="Arial" w:cs="Arial"/>
                <w:sz w:val="17"/>
                <w:szCs w:val="17"/>
              </w:rPr>
              <w:t> - Determine the meaning of symbols, key terms, and other domain-specific words and phrases as they are used in a specific scientific or technical context relevant to grades 11-12 texts and topics.</w:t>
            </w:r>
          </w:p>
          <w:p w14:paraId="18402C73"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70F5F1B2"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TECH.8.1.12.C.CS4</w:t>
            </w:r>
            <w:r>
              <w:rPr>
                <w:rFonts w:ascii="Arial" w:eastAsia="Arial" w:hAnsi="Arial" w:cs="Arial"/>
                <w:sz w:val="17"/>
                <w:szCs w:val="17"/>
              </w:rPr>
              <w:t> - Contribute to project teams to produce original works or solve problems.</w:t>
            </w:r>
          </w:p>
          <w:p w14:paraId="2646232A"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6BBFD281"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TECH.8.1.12.D.CS2</w:t>
            </w:r>
            <w:r>
              <w:rPr>
                <w:rFonts w:ascii="Arial" w:eastAsia="Arial" w:hAnsi="Arial" w:cs="Arial"/>
                <w:sz w:val="17"/>
                <w:szCs w:val="17"/>
              </w:rPr>
              <w:t xml:space="preserve"> - Demonstrate personal </w:t>
            </w:r>
            <w:r>
              <w:rPr>
                <w:rFonts w:ascii="Arial" w:eastAsia="Arial" w:hAnsi="Arial" w:cs="Arial"/>
                <w:sz w:val="17"/>
                <w:szCs w:val="17"/>
              </w:rPr>
              <w:lastRenderedPageBreak/>
              <w:t>responsibility for lifelong learning</w:t>
            </w:r>
          </w:p>
          <w:p w14:paraId="38FB8D4F"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2568DFA6" w14:textId="77777777" w:rsidR="00D005B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TECH.8.1.12.E.CS4</w:t>
            </w:r>
            <w:r>
              <w:rPr>
                <w:rFonts w:ascii="Arial" w:eastAsia="Arial" w:hAnsi="Arial" w:cs="Arial"/>
                <w:sz w:val="17"/>
                <w:szCs w:val="17"/>
              </w:rPr>
              <w:t> - Process data and report results.</w:t>
            </w:r>
          </w:p>
          <w:p w14:paraId="4358B5E0"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3D4632A9" w14:textId="77777777" w:rsidR="00D005BA"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HS-PS1.5</w:t>
            </w:r>
            <w:r>
              <w:rPr>
                <w:rFonts w:ascii="Arial" w:eastAsia="Arial" w:hAnsi="Arial" w:cs="Arial"/>
                <w:sz w:val="17"/>
                <w:szCs w:val="17"/>
              </w:rPr>
              <w:t xml:space="preserve"> – Matter and Interactions </w:t>
            </w:r>
          </w:p>
          <w:p w14:paraId="49124088"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5C4271A7" w14:textId="77777777" w:rsidR="00D005BA"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HS-ETS1.3</w:t>
            </w:r>
            <w:r>
              <w:rPr>
                <w:rFonts w:ascii="Arial" w:eastAsia="Arial" w:hAnsi="Arial" w:cs="Arial"/>
                <w:sz w:val="17"/>
                <w:szCs w:val="17"/>
              </w:rPr>
              <w:t xml:space="preserve"> – Engineering Design</w:t>
            </w:r>
          </w:p>
          <w:p w14:paraId="7C0F021C"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66D0E255" w14:textId="77777777" w:rsidR="00D005BA"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HS-LS4.3</w:t>
            </w:r>
            <w:r>
              <w:rPr>
                <w:rFonts w:ascii="Arial" w:eastAsia="Arial" w:hAnsi="Arial" w:cs="Arial"/>
                <w:sz w:val="17"/>
                <w:szCs w:val="17"/>
              </w:rPr>
              <w:t xml:space="preserve"> – Biological Evolution</w:t>
            </w:r>
          </w:p>
          <w:p w14:paraId="7687C1F3" w14:textId="77777777" w:rsidR="00D005BA" w:rsidRDefault="00D005BA">
            <w:pPr>
              <w:pBdr>
                <w:top w:val="nil"/>
                <w:left w:val="nil"/>
                <w:bottom w:val="nil"/>
                <w:right w:val="nil"/>
                <w:between w:val="nil"/>
              </w:pBdr>
              <w:spacing w:after="200" w:line="276" w:lineRule="auto"/>
              <w:rPr>
                <w:rFonts w:ascii="Calibri" w:eastAsia="Calibri" w:hAnsi="Calibri" w:cs="Calibri"/>
                <w:i/>
              </w:rPr>
            </w:pPr>
          </w:p>
          <w:p w14:paraId="512876C5"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Arial" w:eastAsia="Arial" w:hAnsi="Arial" w:cs="Arial"/>
                <w:b/>
                <w:sz w:val="17"/>
                <w:szCs w:val="17"/>
              </w:rPr>
              <w:t>HS-LS1.4</w:t>
            </w:r>
            <w:r>
              <w:rPr>
                <w:rFonts w:ascii="Arial" w:eastAsia="Arial" w:hAnsi="Arial" w:cs="Arial"/>
                <w:sz w:val="17"/>
                <w:szCs w:val="17"/>
              </w:rPr>
              <w:t xml:space="preserve"> – Form Molecules to Organisms  </w:t>
            </w:r>
          </w:p>
        </w:tc>
      </w:tr>
      <w:tr w:rsidR="00D005BA" w14:paraId="111D9A9D" w14:textId="77777777">
        <w:trPr>
          <w:trHeight w:val="3086"/>
        </w:trPr>
        <w:tc>
          <w:tcPr>
            <w:tcW w:w="1350" w:type="dxa"/>
            <w:shd w:val="clear" w:color="auto" w:fill="DDD9C3"/>
          </w:tcPr>
          <w:p w14:paraId="671B7DD4"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Unit 4:</w:t>
            </w:r>
          </w:p>
          <w:p w14:paraId="24B71BC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 xml:space="preserve">Suggested Open Educational Resources </w:t>
            </w:r>
          </w:p>
        </w:tc>
        <w:tc>
          <w:tcPr>
            <w:tcW w:w="6210" w:type="dxa"/>
            <w:gridSpan w:val="4"/>
          </w:tcPr>
          <w:p w14:paraId="1FB1CBD5"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55">
              <w:r>
                <w:rPr>
                  <w:rFonts w:ascii="Times New Roman" w:eastAsia="Times New Roman" w:hAnsi="Times New Roman" w:cs="Times New Roman"/>
                  <w:sz w:val="20"/>
                  <w:szCs w:val="20"/>
                  <w:u w:val="single"/>
                </w:rPr>
                <w:t>S.ID.A.1-3 Haircut Costs</w:t>
              </w:r>
            </w:hyperlink>
          </w:p>
          <w:p w14:paraId="02E56DBE"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56">
              <w:r>
                <w:rPr>
                  <w:rFonts w:ascii="Times New Roman" w:eastAsia="Times New Roman" w:hAnsi="Times New Roman" w:cs="Times New Roman"/>
                  <w:sz w:val="20"/>
                  <w:szCs w:val="20"/>
                  <w:u w:val="single"/>
                </w:rPr>
                <w:t>S.ID.A.1-3 Speed Trap</w:t>
              </w:r>
            </w:hyperlink>
          </w:p>
          <w:p w14:paraId="36AFD0D0"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57">
              <w:r>
                <w:rPr>
                  <w:rFonts w:ascii="Times New Roman" w:eastAsia="Times New Roman" w:hAnsi="Times New Roman" w:cs="Times New Roman"/>
                  <w:sz w:val="20"/>
                  <w:szCs w:val="20"/>
                  <w:u w:val="single"/>
                </w:rPr>
                <w:t>S.ID.A.2-3 Measuring Variability in a Data Set</w:t>
              </w:r>
            </w:hyperlink>
          </w:p>
          <w:p w14:paraId="11EA9DA6"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58">
              <w:r>
                <w:rPr>
                  <w:rFonts w:ascii="Times New Roman" w:eastAsia="Times New Roman" w:hAnsi="Times New Roman" w:cs="Times New Roman"/>
                  <w:sz w:val="20"/>
                  <w:szCs w:val="20"/>
                  <w:u w:val="single"/>
                </w:rPr>
                <w:t>S.ID.A.3 Identifying Outliers</w:t>
              </w:r>
            </w:hyperlink>
          </w:p>
          <w:p w14:paraId="70AEAAD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59">
              <w:r>
                <w:rPr>
                  <w:rFonts w:ascii="Times New Roman" w:eastAsia="Times New Roman" w:hAnsi="Times New Roman" w:cs="Times New Roman"/>
                  <w:sz w:val="20"/>
                  <w:szCs w:val="20"/>
                  <w:u w:val="single"/>
                </w:rPr>
                <w:t>S.ID.B.5 Support for a Longer School Day?</w:t>
              </w:r>
            </w:hyperlink>
          </w:p>
          <w:p w14:paraId="77DDDE03"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60">
              <w:r>
                <w:rPr>
                  <w:rFonts w:ascii="Times New Roman" w:eastAsia="Times New Roman" w:hAnsi="Times New Roman" w:cs="Times New Roman"/>
                  <w:sz w:val="20"/>
                  <w:szCs w:val="20"/>
                  <w:u w:val="single"/>
                </w:rPr>
                <w:t>S.ID.B.6 Laptop Battery Charge 2</w:t>
              </w:r>
            </w:hyperlink>
          </w:p>
          <w:p w14:paraId="159B118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61">
              <w:r>
                <w:rPr>
                  <w:rFonts w:ascii="Times New Roman" w:eastAsia="Times New Roman" w:hAnsi="Times New Roman" w:cs="Times New Roman"/>
                  <w:sz w:val="20"/>
                  <w:szCs w:val="20"/>
                  <w:u w:val="single"/>
                </w:rPr>
                <w:t>F.IF.B.4 The Aquarium</w:t>
              </w:r>
            </w:hyperlink>
          </w:p>
          <w:p w14:paraId="78FB3171" w14:textId="77777777" w:rsidR="00D005BA" w:rsidRDefault="00000000">
            <w:pPr>
              <w:pBdr>
                <w:top w:val="nil"/>
                <w:left w:val="nil"/>
                <w:bottom w:val="nil"/>
                <w:right w:val="nil"/>
                <w:between w:val="nil"/>
              </w:pBdr>
              <w:tabs>
                <w:tab w:val="left" w:pos="6000"/>
              </w:tabs>
              <w:spacing w:after="200" w:line="276" w:lineRule="auto"/>
              <w:rPr>
                <w:rFonts w:ascii="Times New Roman" w:eastAsia="Times New Roman" w:hAnsi="Times New Roman" w:cs="Times New Roman"/>
                <w:sz w:val="20"/>
                <w:szCs w:val="20"/>
              </w:rPr>
            </w:pPr>
            <w:hyperlink r:id="rId62">
              <w:r>
                <w:rPr>
                  <w:rFonts w:ascii="Times New Roman" w:eastAsia="Times New Roman" w:hAnsi="Times New Roman" w:cs="Times New Roman"/>
                  <w:sz w:val="20"/>
                  <w:szCs w:val="20"/>
                  <w:u w:val="single"/>
                </w:rPr>
                <w:t>F.IF.B.4 Containers</w:t>
              </w:r>
            </w:hyperlink>
            <w:r>
              <w:rPr>
                <w:rFonts w:ascii="Times New Roman" w:eastAsia="Times New Roman" w:hAnsi="Times New Roman" w:cs="Times New Roman"/>
                <w:sz w:val="20"/>
                <w:szCs w:val="20"/>
              </w:rPr>
              <w:tab/>
            </w:r>
          </w:p>
          <w:p w14:paraId="57A4A300" w14:textId="77777777" w:rsidR="00D005BA" w:rsidRDefault="00000000">
            <w:pPr>
              <w:pBdr>
                <w:top w:val="nil"/>
                <w:left w:val="nil"/>
                <w:bottom w:val="nil"/>
                <w:right w:val="nil"/>
                <w:between w:val="nil"/>
              </w:pBdr>
              <w:spacing w:after="200" w:line="276" w:lineRule="auto"/>
              <w:rPr>
                <w:rFonts w:ascii="Calibri" w:eastAsia="Calibri" w:hAnsi="Calibri" w:cs="Calibri"/>
              </w:rPr>
            </w:pPr>
            <w:hyperlink r:id="rId63">
              <w:r>
                <w:rPr>
                  <w:rFonts w:ascii="Times New Roman" w:eastAsia="Times New Roman" w:hAnsi="Times New Roman" w:cs="Times New Roman"/>
                  <w:sz w:val="20"/>
                  <w:szCs w:val="20"/>
                  <w:u w:val="single"/>
                </w:rPr>
                <w:t>F.IF.B.4-5 The Canoe Trip, Variation 2</w:t>
              </w:r>
            </w:hyperlink>
          </w:p>
          <w:p w14:paraId="620E2704" w14:textId="77777777" w:rsidR="00D005BA" w:rsidRDefault="00D005BA">
            <w:pPr>
              <w:pBdr>
                <w:top w:val="nil"/>
                <w:left w:val="nil"/>
                <w:bottom w:val="nil"/>
                <w:right w:val="nil"/>
                <w:between w:val="nil"/>
              </w:pBdr>
              <w:spacing w:after="200" w:line="276" w:lineRule="auto"/>
              <w:rPr>
                <w:rFonts w:ascii="Calibri" w:eastAsia="Calibri" w:hAnsi="Calibri" w:cs="Calibri"/>
              </w:rPr>
            </w:pPr>
          </w:p>
          <w:p w14:paraId="53FBB37F" w14:textId="77777777" w:rsidR="00D005BA" w:rsidRDefault="00D005BA">
            <w:pPr>
              <w:pBdr>
                <w:top w:val="nil"/>
                <w:left w:val="nil"/>
                <w:bottom w:val="nil"/>
                <w:right w:val="nil"/>
                <w:between w:val="nil"/>
              </w:pBdr>
              <w:spacing w:after="200" w:line="276" w:lineRule="auto"/>
              <w:rPr>
                <w:rFonts w:ascii="Calibri" w:eastAsia="Calibri" w:hAnsi="Calibri" w:cs="Calibri"/>
              </w:rPr>
            </w:pPr>
          </w:p>
          <w:p w14:paraId="7A21F051" w14:textId="77777777" w:rsidR="00D005BA" w:rsidRDefault="00D005BA">
            <w:pPr>
              <w:pBdr>
                <w:top w:val="nil"/>
                <w:left w:val="nil"/>
                <w:bottom w:val="nil"/>
                <w:right w:val="nil"/>
                <w:between w:val="nil"/>
              </w:pBdr>
              <w:spacing w:after="200" w:line="276" w:lineRule="auto"/>
              <w:rPr>
                <w:rFonts w:ascii="Calibri" w:eastAsia="Calibri" w:hAnsi="Calibri" w:cs="Calibri"/>
              </w:rPr>
            </w:pPr>
          </w:p>
          <w:p w14:paraId="030D43D2" w14:textId="77777777" w:rsidR="00D005BA" w:rsidRDefault="00D005BA">
            <w:pPr>
              <w:pBdr>
                <w:top w:val="nil"/>
                <w:left w:val="nil"/>
                <w:bottom w:val="nil"/>
                <w:right w:val="nil"/>
                <w:between w:val="nil"/>
              </w:pBdr>
              <w:spacing w:after="200" w:line="276" w:lineRule="auto"/>
              <w:rPr>
                <w:rFonts w:ascii="Calibri" w:eastAsia="Calibri" w:hAnsi="Calibri" w:cs="Calibri"/>
              </w:rPr>
            </w:pPr>
          </w:p>
          <w:p w14:paraId="2EEF9473" w14:textId="77777777" w:rsidR="00D005BA" w:rsidRDefault="00D005BA">
            <w:pPr>
              <w:pBdr>
                <w:top w:val="nil"/>
                <w:left w:val="nil"/>
                <w:bottom w:val="nil"/>
                <w:right w:val="nil"/>
                <w:between w:val="nil"/>
              </w:pBdr>
              <w:spacing w:after="200" w:line="276" w:lineRule="auto"/>
              <w:rPr>
                <w:rFonts w:ascii="Calibri" w:eastAsia="Calibri" w:hAnsi="Calibri" w:cs="Calibri"/>
              </w:rPr>
            </w:pPr>
          </w:p>
          <w:p w14:paraId="381ECC5B" w14:textId="77777777" w:rsidR="00D005BA" w:rsidRDefault="00D005BA">
            <w:pPr>
              <w:pBdr>
                <w:top w:val="nil"/>
                <w:left w:val="nil"/>
                <w:bottom w:val="nil"/>
                <w:right w:val="nil"/>
                <w:between w:val="nil"/>
              </w:pBdr>
              <w:spacing w:after="200" w:line="276" w:lineRule="auto"/>
              <w:rPr>
                <w:rFonts w:ascii="Calibri" w:eastAsia="Calibri" w:hAnsi="Calibri" w:cs="Calibri"/>
              </w:rPr>
            </w:pPr>
          </w:p>
          <w:p w14:paraId="1092A1F8" w14:textId="77777777" w:rsidR="00D005BA" w:rsidRDefault="00D005BA">
            <w:pPr>
              <w:pBdr>
                <w:top w:val="nil"/>
                <w:left w:val="nil"/>
                <w:bottom w:val="nil"/>
                <w:right w:val="nil"/>
                <w:between w:val="nil"/>
              </w:pBdr>
              <w:spacing w:after="200" w:line="276" w:lineRule="auto"/>
              <w:rPr>
                <w:rFonts w:ascii="Calibri" w:eastAsia="Calibri" w:hAnsi="Calibri" w:cs="Calibri"/>
              </w:rPr>
            </w:pPr>
          </w:p>
          <w:p w14:paraId="645C5194" w14:textId="77777777" w:rsidR="00D005BA" w:rsidRDefault="00D005BA">
            <w:pPr>
              <w:pBdr>
                <w:top w:val="nil"/>
                <w:left w:val="nil"/>
                <w:bottom w:val="nil"/>
                <w:right w:val="nil"/>
                <w:between w:val="nil"/>
              </w:pBdr>
              <w:spacing w:after="200" w:line="276" w:lineRule="auto"/>
              <w:rPr>
                <w:rFonts w:ascii="Calibri" w:eastAsia="Calibri" w:hAnsi="Calibri" w:cs="Calibri"/>
              </w:rPr>
            </w:pPr>
          </w:p>
          <w:p w14:paraId="44B2743B" w14:textId="77777777" w:rsidR="00D005BA" w:rsidRDefault="00D005BA">
            <w:pPr>
              <w:pBdr>
                <w:top w:val="nil"/>
                <w:left w:val="nil"/>
                <w:bottom w:val="nil"/>
                <w:right w:val="nil"/>
                <w:between w:val="nil"/>
              </w:pBdr>
              <w:spacing w:after="200" w:line="276" w:lineRule="auto"/>
              <w:rPr>
                <w:rFonts w:ascii="Calibri" w:eastAsia="Calibri" w:hAnsi="Calibri" w:cs="Calibri"/>
              </w:rPr>
            </w:pPr>
          </w:p>
          <w:p w14:paraId="0D21D0A1" w14:textId="77777777" w:rsidR="00D005BA" w:rsidRDefault="00D005BA">
            <w:pPr>
              <w:pBdr>
                <w:top w:val="nil"/>
                <w:left w:val="nil"/>
                <w:bottom w:val="nil"/>
                <w:right w:val="nil"/>
                <w:between w:val="nil"/>
              </w:pBdr>
              <w:spacing w:after="200" w:line="276" w:lineRule="auto"/>
              <w:rPr>
                <w:rFonts w:ascii="Calibri" w:eastAsia="Calibri" w:hAnsi="Calibri" w:cs="Calibri"/>
              </w:rPr>
            </w:pPr>
          </w:p>
          <w:p w14:paraId="654D781E"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250" w:type="dxa"/>
            <w:vMerge/>
          </w:tcPr>
          <w:p w14:paraId="6806099D" w14:textId="77777777" w:rsidR="00D005BA" w:rsidRDefault="00D005B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4AABA965" w14:textId="77777777" w:rsidR="00D005BA" w:rsidRDefault="00D005B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368E6DF8" w14:textId="77777777" w:rsidR="00D005BA" w:rsidRDefault="00D005B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bl>
    <w:p w14:paraId="37C13282" w14:textId="77777777" w:rsidR="00D005BA" w:rsidRDefault="00D005BA">
      <w:pPr>
        <w:widowControl w:val="0"/>
        <w:pBdr>
          <w:top w:val="nil"/>
          <w:left w:val="nil"/>
          <w:bottom w:val="nil"/>
          <w:right w:val="nil"/>
          <w:between w:val="nil"/>
        </w:pBdr>
        <w:spacing w:after="0"/>
        <w:rPr>
          <w:rFonts w:ascii="Times New Roman" w:eastAsia="Times New Roman" w:hAnsi="Times New Roman" w:cs="Times New Roman"/>
          <w:sz w:val="20"/>
          <w:szCs w:val="20"/>
        </w:rPr>
      </w:pPr>
    </w:p>
    <w:tbl>
      <w:tblPr>
        <w:tblStyle w:val="a1"/>
        <w:tblW w:w="1476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6"/>
        <w:gridCol w:w="3616"/>
        <w:gridCol w:w="7528"/>
      </w:tblGrid>
      <w:tr w:rsidR="00D005BA" w14:paraId="751B4DFB" w14:textId="77777777">
        <w:tc>
          <w:tcPr>
            <w:tcW w:w="14760" w:type="dxa"/>
            <w:gridSpan w:val="3"/>
            <w:shd w:val="clear" w:color="auto" w:fill="C6D9F1"/>
          </w:tcPr>
          <w:p w14:paraId="09BB64EB" w14:textId="77777777" w:rsidR="00D005BA"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10" w:name="30j0zll" w:colFirst="0" w:colLast="0"/>
            <w:bookmarkEnd w:id="10"/>
            <w:r>
              <w:rPr>
                <w:rFonts w:ascii="Times New Roman" w:eastAsia="Times New Roman" w:hAnsi="Times New Roman" w:cs="Times New Roman"/>
                <w:b/>
                <w:sz w:val="20"/>
                <w:szCs w:val="20"/>
              </w:rPr>
              <w:t>Unit 1 Algebra 1</w:t>
            </w:r>
          </w:p>
        </w:tc>
      </w:tr>
      <w:tr w:rsidR="00D005BA" w14:paraId="0C65DD66" w14:textId="77777777">
        <w:tc>
          <w:tcPr>
            <w:tcW w:w="3616" w:type="dxa"/>
            <w:shd w:val="clear" w:color="auto" w:fill="DDD9C3"/>
          </w:tcPr>
          <w:p w14:paraId="338B8262"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&amp; Practice Standards</w:t>
            </w:r>
          </w:p>
        </w:tc>
        <w:tc>
          <w:tcPr>
            <w:tcW w:w="3616" w:type="dxa"/>
            <w:shd w:val="clear" w:color="auto" w:fill="DDD9C3"/>
          </w:tcPr>
          <w:p w14:paraId="0A15A82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528" w:type="dxa"/>
            <w:shd w:val="clear" w:color="auto" w:fill="DDD9C3"/>
          </w:tcPr>
          <w:p w14:paraId="7BE146CB"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D005BA" w14:paraId="6A3D98AD" w14:textId="77777777">
        <w:trPr>
          <w:trHeight w:val="899"/>
        </w:trPr>
        <w:tc>
          <w:tcPr>
            <w:tcW w:w="3616" w:type="dxa"/>
            <w:shd w:val="clear" w:color="auto" w:fill="FFFFFF"/>
          </w:tcPr>
          <w:p w14:paraId="3AEB4B13"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N.Q.A.1. Use units as a way to understand problems and to guide the solution of multi-step problems; Choose and interpret units consistently in formulas; Choose and interpret the scale and the origin in graphs and data displays.</w:t>
            </w:r>
          </w:p>
          <w:p w14:paraId="6FABFA81"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N.Q.A.2. Define appropriate quantities for the purpose of descriptive modeling.</w:t>
            </w:r>
          </w:p>
          <w:p w14:paraId="33B62891"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N.Q.A.3. Choose a level of accuracy appropriate to limitations on measurement when reporting quantities.</w:t>
            </w:r>
          </w:p>
        </w:tc>
        <w:tc>
          <w:tcPr>
            <w:tcW w:w="3616" w:type="dxa"/>
            <w:shd w:val="clear" w:color="auto" w:fill="FFFFFF"/>
          </w:tcPr>
          <w:p w14:paraId="6E3F0655"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02E2EBE9"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5680F50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2C44EDE8"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B679806" w14:textId="77777777" w:rsidR="00D005BA" w:rsidRDefault="00D005BA">
            <w:pPr>
              <w:ind w:left="-41"/>
              <w:rPr>
                <w:rFonts w:ascii="Times New Roman" w:eastAsia="Times New Roman" w:hAnsi="Times New Roman" w:cs="Times New Roman"/>
                <w:sz w:val="20"/>
                <w:szCs w:val="20"/>
              </w:rPr>
            </w:pPr>
          </w:p>
        </w:tc>
        <w:tc>
          <w:tcPr>
            <w:tcW w:w="7528" w:type="dxa"/>
            <w:tcBorders>
              <w:bottom w:val="single" w:sz="4" w:space="0" w:color="000000"/>
            </w:tcBorders>
            <w:shd w:val="clear" w:color="auto" w:fill="FFFFFF"/>
          </w:tcPr>
          <w:p w14:paraId="0040079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33708EAA" w14:textId="77777777" w:rsidR="00D005B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Units are associated with variables in expressions and equations in context.</w:t>
            </w:r>
          </w:p>
          <w:p w14:paraId="001DE2EF" w14:textId="77777777" w:rsidR="00D005B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Quantities may be used to model attributes of real world situations. </w:t>
            </w:r>
          </w:p>
          <w:p w14:paraId="15979E27" w14:textId="77777777" w:rsidR="00D005B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Measurement tools have an inherent amount of uncertainty in measurement.</w:t>
            </w:r>
          </w:p>
          <w:p w14:paraId="749B01E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79A4EAEA"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units to understand real world problems.</w:t>
            </w:r>
          </w:p>
          <w:p w14:paraId="46D509EB"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units to guide the solution of multi-step real world problems (e.g. dimensional analysis).</w:t>
            </w:r>
          </w:p>
          <w:p w14:paraId="75EA6066"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choose and interpret units while using formulas to solve problems.</w:t>
            </w:r>
          </w:p>
          <w:p w14:paraId="3B8115B4"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and define appropriate quantities for descriptive modeling.</w:t>
            </w:r>
          </w:p>
          <w:p w14:paraId="622A5C8D"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choose a level of accuracy when reporting measurement quantities.</w:t>
            </w:r>
          </w:p>
          <w:p w14:paraId="0E2D75FA" w14:textId="77777777" w:rsidR="00D005BA" w:rsidRDefault="00D005BA">
            <w:pPr>
              <w:pBdr>
                <w:top w:val="nil"/>
                <w:left w:val="nil"/>
                <w:bottom w:val="nil"/>
                <w:right w:val="nil"/>
                <w:between w:val="nil"/>
              </w:pBdr>
              <w:spacing w:line="276" w:lineRule="auto"/>
              <w:ind w:left="720"/>
              <w:rPr>
                <w:rFonts w:ascii="Times New Roman" w:eastAsia="Times New Roman" w:hAnsi="Times New Roman" w:cs="Times New Roman"/>
                <w:sz w:val="20"/>
                <w:szCs w:val="20"/>
              </w:rPr>
            </w:pPr>
          </w:p>
          <w:p w14:paraId="0113A8C1" w14:textId="77777777" w:rsidR="00D005BA"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1: Solve multi-step problems, using units to guide the solution, interpreting units consistently in formulas and choosing an appropriate level of accuracy on measurement quantities.  Develop descriptive models by defining appropriate quantities. </w:t>
            </w:r>
          </w:p>
        </w:tc>
      </w:tr>
      <w:tr w:rsidR="00D005BA" w14:paraId="75906355" w14:textId="77777777">
        <w:trPr>
          <w:trHeight w:val="899"/>
        </w:trPr>
        <w:tc>
          <w:tcPr>
            <w:tcW w:w="3616" w:type="dxa"/>
            <w:shd w:val="clear" w:color="auto" w:fill="FFFFFF"/>
          </w:tcPr>
          <w:p w14:paraId="58171743"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A.REI.B.3. Solve linear equations and inequalities in one variable, including </w:t>
            </w:r>
            <w:r>
              <w:rPr>
                <w:rFonts w:ascii="Times New Roman" w:eastAsia="Times New Roman" w:hAnsi="Times New Roman" w:cs="Times New Roman"/>
                <w:sz w:val="20"/>
                <w:szCs w:val="20"/>
              </w:rPr>
              <w:lastRenderedPageBreak/>
              <w:t>equations with coefficients represented by letters.</w:t>
            </w:r>
          </w:p>
          <w:p w14:paraId="08E458A8"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A.REI.A.1. Explain each step in solving a simple equation as following from the equality of numbers asserted at the previous step, starting from the assumption that the original equation has a solution. Construct a viable argument to justify a solution method.</w:t>
            </w:r>
          </w:p>
          <w:p w14:paraId="3B29ED6A"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A.CED.A.4. Rearrange formulas to highlight a quantity of interest, using the same reasoning as in solving equations. For example, rearrange Ohm's law V = IR to highlight resistance R. </w:t>
            </w:r>
          </w:p>
        </w:tc>
        <w:tc>
          <w:tcPr>
            <w:tcW w:w="3616" w:type="dxa"/>
            <w:shd w:val="clear" w:color="auto" w:fill="FFFFFF"/>
          </w:tcPr>
          <w:p w14:paraId="5285C0D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MP 2 Reason abstractly and quantitatively. </w:t>
            </w:r>
          </w:p>
          <w:p w14:paraId="7042EC70"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MP.6 Attend to precision.</w:t>
            </w:r>
          </w:p>
          <w:p w14:paraId="52756EB6" w14:textId="77777777" w:rsidR="00D005BA" w:rsidRDefault="00000000">
            <w:pPr>
              <w:pBdr>
                <w:top w:val="nil"/>
                <w:left w:val="nil"/>
                <w:bottom w:val="nil"/>
                <w:right w:val="nil"/>
                <w:between w:val="nil"/>
              </w:pBdr>
              <w:ind w:left="7"/>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528" w:type="dxa"/>
            <w:tcBorders>
              <w:bottom w:val="single" w:sz="4" w:space="0" w:color="000000"/>
            </w:tcBorders>
            <w:shd w:val="clear" w:color="auto" w:fill="FFFFFF"/>
          </w:tcPr>
          <w:p w14:paraId="7E2516D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Concept(s). </w:t>
            </w:r>
          </w:p>
          <w:p w14:paraId="6FEAA81F" w14:textId="77777777" w:rsidR="00D005B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Literal equations can be rearranged using the properties of equality.</w:t>
            </w:r>
          </w:p>
          <w:p w14:paraId="1840A214"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Students are able to.</w:t>
            </w:r>
          </w:p>
          <w:p w14:paraId="029693A4"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linear equations with coefficients represented by letters in one variable.</w:t>
            </w:r>
          </w:p>
          <w:p w14:paraId="65AA9ACC"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the properties of equality to justify steps in solving linear equations.</w:t>
            </w:r>
          </w:p>
          <w:p w14:paraId="5D0161FF"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linear inequalities in one variable.</w:t>
            </w:r>
          </w:p>
          <w:p w14:paraId="191954F9"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rearrange linear formulas and literal equations, isolating a specific variable.</w:t>
            </w:r>
          </w:p>
          <w:p w14:paraId="7BDD860E"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C6CD0BA" w14:textId="77777777" w:rsidR="00D005BA"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2. Solve linear equations and inequalities in one variable (including literal equations); justify each step in the process.</w:t>
            </w:r>
          </w:p>
        </w:tc>
      </w:tr>
      <w:tr w:rsidR="00D005BA" w14:paraId="259DDD62" w14:textId="77777777">
        <w:trPr>
          <w:trHeight w:val="260"/>
        </w:trPr>
        <w:tc>
          <w:tcPr>
            <w:tcW w:w="3616" w:type="dxa"/>
            <w:shd w:val="clear" w:color="auto" w:fill="FFFFFF"/>
          </w:tcPr>
          <w:p w14:paraId="3F3FA625" w14:textId="77777777" w:rsidR="00D005BA" w:rsidRDefault="00D005BA">
            <w:pPr>
              <w:pBdr>
                <w:top w:val="nil"/>
                <w:left w:val="nil"/>
                <w:bottom w:val="nil"/>
                <w:right w:val="nil"/>
                <w:between w:val="nil"/>
              </w:pBdr>
              <w:ind w:left="319"/>
              <w:rPr>
                <w:rFonts w:ascii="Times New Roman" w:eastAsia="Times New Roman" w:hAnsi="Times New Roman" w:cs="Times New Roman"/>
                <w:sz w:val="20"/>
                <w:szCs w:val="20"/>
              </w:rPr>
            </w:pPr>
          </w:p>
          <w:p w14:paraId="07D5B36F"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A.SSE.A.1. Interpret expressions that represent a quantity in terms of its context.</w:t>
            </w:r>
          </w:p>
          <w:p w14:paraId="2C516292" w14:textId="77777777" w:rsidR="00D005BA" w:rsidRDefault="00000000">
            <w:pPr>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A.SSE.A.1a. Interpret parts of an expression, such as terms, factors, and coefficients.</w:t>
            </w:r>
          </w:p>
        </w:tc>
        <w:tc>
          <w:tcPr>
            <w:tcW w:w="3616" w:type="dxa"/>
            <w:shd w:val="clear" w:color="auto" w:fill="FFFFFF"/>
          </w:tcPr>
          <w:p w14:paraId="493F4C30"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MP.1 Make sense of problems and persevere in solving them.</w:t>
            </w:r>
          </w:p>
          <w:p w14:paraId="1C5A9C6A"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 2 Reason abstractly and quantitatively.</w:t>
            </w:r>
          </w:p>
        </w:tc>
        <w:tc>
          <w:tcPr>
            <w:tcW w:w="7528" w:type="dxa"/>
            <w:tcBorders>
              <w:bottom w:val="single" w:sz="4" w:space="0" w:color="000000"/>
            </w:tcBorders>
            <w:shd w:val="clear" w:color="auto" w:fill="FFFFFF"/>
          </w:tcPr>
          <w:p w14:paraId="5B2F533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41985479"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BED8A97"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identify different parts of an expression, including terms, factors and constants.</w:t>
            </w:r>
          </w:p>
          <w:p w14:paraId="32EA7429"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explain the meaning of parts of an expression in context.</w:t>
            </w:r>
          </w:p>
          <w:p w14:paraId="6777104D" w14:textId="77777777" w:rsidR="00D005BA" w:rsidRDefault="00D005BA">
            <w:pPr>
              <w:pBdr>
                <w:top w:val="nil"/>
                <w:left w:val="nil"/>
                <w:bottom w:val="nil"/>
                <w:right w:val="nil"/>
                <w:between w:val="nil"/>
              </w:pBdr>
              <w:spacing w:line="276" w:lineRule="auto"/>
              <w:rPr>
                <w:rFonts w:ascii="Times New Roman" w:eastAsia="Times New Roman" w:hAnsi="Times New Roman" w:cs="Times New Roman"/>
                <w:sz w:val="20"/>
                <w:szCs w:val="20"/>
              </w:rPr>
            </w:pPr>
          </w:p>
          <w:p w14:paraId="5DB937C8" w14:textId="77777777" w:rsidR="00D005BA"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3: Interpret terms, factors, coefficients, and other parts of expressions in terms of a context .</w:t>
            </w:r>
          </w:p>
        </w:tc>
      </w:tr>
      <w:tr w:rsidR="00D005BA" w14:paraId="35D881C8" w14:textId="77777777">
        <w:trPr>
          <w:trHeight w:val="2978"/>
        </w:trPr>
        <w:tc>
          <w:tcPr>
            <w:tcW w:w="3616" w:type="dxa"/>
            <w:shd w:val="clear" w:color="auto" w:fill="FFFFFF"/>
          </w:tcPr>
          <w:p w14:paraId="3442B764"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A.CED.A.1. Create equations and inequalities in one variable and use them to solve problems. Include equations arising from linear functions and quadratic functions, and simple rational and exponential functions. </w:t>
            </w:r>
          </w:p>
          <w:p w14:paraId="7E825968"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A.REI.A.1. Explain each step in solving a simple equation as following from the equality of numbers asserted at the previous step, starting from the assumption that the original equation has a solution. Construct a viable argument to justify a solution method.</w:t>
            </w:r>
          </w:p>
        </w:tc>
        <w:tc>
          <w:tcPr>
            <w:tcW w:w="3616" w:type="dxa"/>
            <w:shd w:val="clear" w:color="auto" w:fill="FFFFFF"/>
          </w:tcPr>
          <w:p w14:paraId="69ACE21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r>
              <w:rPr>
                <w:rFonts w:ascii="Times New Roman" w:eastAsia="Times New Roman" w:hAnsi="Times New Roman" w:cs="Times New Roman"/>
                <w:sz w:val="20"/>
                <w:szCs w:val="20"/>
              </w:rPr>
              <w:br/>
              <w:t>MP.4 Model with mathematics.</w:t>
            </w:r>
          </w:p>
          <w:p w14:paraId="2869869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735DDFBE" w14:textId="77777777" w:rsidR="00D005BA" w:rsidRDefault="00D005BA">
            <w:pPr>
              <w:rPr>
                <w:rFonts w:ascii="Times New Roman" w:eastAsia="Times New Roman" w:hAnsi="Times New Roman" w:cs="Times New Roman"/>
                <w:sz w:val="20"/>
                <w:szCs w:val="20"/>
              </w:rPr>
            </w:pPr>
          </w:p>
        </w:tc>
        <w:tc>
          <w:tcPr>
            <w:tcW w:w="7528" w:type="dxa"/>
            <w:tcBorders>
              <w:bottom w:val="single" w:sz="4" w:space="0" w:color="000000"/>
            </w:tcBorders>
            <w:shd w:val="clear" w:color="auto" w:fill="FFFFFF"/>
          </w:tcPr>
          <w:p w14:paraId="735D6A64"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61C76D98" w14:textId="77777777" w:rsidR="00D005B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Equations and inequalities describe relationships.</w:t>
            </w:r>
          </w:p>
          <w:p w14:paraId="3AC45662" w14:textId="77777777" w:rsidR="00D005B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Equations can represent real-world and mathematical problems.</w:t>
            </w:r>
          </w:p>
          <w:p w14:paraId="1932B23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8EC9052"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and describe relationships between quantities in word problems.</w:t>
            </w:r>
          </w:p>
          <w:p w14:paraId="3669828A"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create linear equations in one variable.</w:t>
            </w:r>
          </w:p>
          <w:p w14:paraId="08C1BF6E"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create linear inequalities in one variable.</w:t>
            </w:r>
          </w:p>
          <w:p w14:paraId="0BD98388"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equations and inequalities to solve real world problems.</w:t>
            </w:r>
          </w:p>
          <w:p w14:paraId="32979E19"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explain each step in the solution process. </w:t>
            </w:r>
          </w:p>
          <w:p w14:paraId="7D98E691"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DD23F6F" w14:textId="77777777" w:rsidR="00D005BA"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Learning Goal 4: Create linear equations and inequalities in one variable and use them in contextual situations to solve problems.  Justify each step in the process and the solution.</w:t>
            </w:r>
          </w:p>
        </w:tc>
      </w:tr>
      <w:tr w:rsidR="00D005BA" w14:paraId="2AB25E02" w14:textId="77777777">
        <w:trPr>
          <w:trHeight w:val="899"/>
        </w:trPr>
        <w:tc>
          <w:tcPr>
            <w:tcW w:w="3616" w:type="dxa"/>
            <w:shd w:val="clear" w:color="auto" w:fill="FFFFFF"/>
          </w:tcPr>
          <w:p w14:paraId="4DF7A441"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A.CED.A.2. Create equations in two or more variables to represent relationships between quantities; Graph equations on coordinate axes with labels and scales.</w:t>
            </w:r>
          </w:p>
          <w:p w14:paraId="30654035"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N.Q.A.1. Use units as a way to understand problems and to guide the solution of multi-step problems; Choose and interpret units consistently in formulas; Choose and interpret the scale and the origin in graphs and data displays.</w:t>
            </w:r>
          </w:p>
          <w:p w14:paraId="375D0EFD"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A.REI.D.10. Understand that the graph of an equation in two variables is the set of all its solutions plotted in the coordinate plane, often forming a curve (which could be a line). [Focus on linear equations.]</w:t>
            </w:r>
          </w:p>
        </w:tc>
        <w:tc>
          <w:tcPr>
            <w:tcW w:w="3616" w:type="dxa"/>
            <w:shd w:val="clear" w:color="auto" w:fill="FFFFFF"/>
          </w:tcPr>
          <w:p w14:paraId="0814E2AB"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r>
              <w:rPr>
                <w:rFonts w:ascii="Times New Roman" w:eastAsia="Times New Roman" w:hAnsi="Times New Roman" w:cs="Times New Roman"/>
                <w:sz w:val="20"/>
                <w:szCs w:val="20"/>
              </w:rPr>
              <w:br/>
              <w:t>MP.4 Model with mathematics.</w:t>
            </w:r>
          </w:p>
          <w:p w14:paraId="24487D09" w14:textId="77777777" w:rsidR="00D005BA"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MP.7 Look for and make use of structure.</w:t>
            </w:r>
          </w:p>
          <w:p w14:paraId="0BF17D9E" w14:textId="77777777" w:rsidR="00D005BA" w:rsidRDefault="00D005BA">
            <w:pPr>
              <w:ind w:left="-41"/>
              <w:rPr>
                <w:rFonts w:ascii="Times New Roman" w:eastAsia="Times New Roman" w:hAnsi="Times New Roman" w:cs="Times New Roman"/>
                <w:sz w:val="20"/>
                <w:szCs w:val="20"/>
              </w:rPr>
            </w:pPr>
          </w:p>
        </w:tc>
        <w:tc>
          <w:tcPr>
            <w:tcW w:w="7528" w:type="dxa"/>
            <w:tcBorders>
              <w:bottom w:val="single" w:sz="4" w:space="0" w:color="000000"/>
            </w:tcBorders>
            <w:shd w:val="clear" w:color="auto" w:fill="FFFFFF"/>
          </w:tcPr>
          <w:p w14:paraId="4A6CC47B"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49BA715C" w14:textId="77777777" w:rsidR="00D005B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Equations represent quantitative relationships.</w:t>
            </w:r>
          </w:p>
          <w:p w14:paraId="109BA5A0"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E2D9E60"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create linear equations in two variables, including those from a context.</w:t>
            </w:r>
          </w:p>
          <w:p w14:paraId="7721AC01"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select appropriate scales for constructing a graph.</w:t>
            </w:r>
          </w:p>
          <w:p w14:paraId="61D0881D"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interpret the origin in graphs.</w:t>
            </w:r>
          </w:p>
          <w:p w14:paraId="1802B427"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graph equations on coordinate axes, including labels and scales.</w:t>
            </w:r>
          </w:p>
          <w:p w14:paraId="3AC5FA0F"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and describe the solutions in the graph of an equation.</w:t>
            </w:r>
          </w:p>
          <w:p w14:paraId="5816ECA3"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281053B" w14:textId="77777777" w:rsidR="00D005BA" w:rsidRDefault="00000000">
            <w:pPr>
              <w:pBdr>
                <w:top w:val="nil"/>
                <w:left w:val="nil"/>
                <w:bottom w:val="nil"/>
                <w:right w:val="nil"/>
                <w:between w:val="nil"/>
              </w:pBdr>
              <w:spacing w:after="200" w:line="276" w:lineRule="auto"/>
              <w:ind w:left="1473" w:hanging="147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Create linear equations in two variables to represent relationships between quantities; graph equations on coordinate axes with labels and scales.</w:t>
            </w:r>
          </w:p>
        </w:tc>
      </w:tr>
      <w:tr w:rsidR="00D005BA" w14:paraId="2AB02E0F" w14:textId="77777777">
        <w:trPr>
          <w:trHeight w:val="359"/>
        </w:trPr>
        <w:tc>
          <w:tcPr>
            <w:tcW w:w="3616" w:type="dxa"/>
            <w:tcBorders>
              <w:bottom w:val="single" w:sz="4" w:space="0" w:color="000000"/>
            </w:tcBorders>
            <w:shd w:val="clear" w:color="auto" w:fill="FFFFFF"/>
          </w:tcPr>
          <w:p w14:paraId="17CD47B3"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S.ID.B.6. Represent data on two quantitative variables on a scatter plot, and describe how the variables are related.</w:t>
            </w:r>
          </w:p>
          <w:p w14:paraId="394467C2" w14:textId="77777777" w:rsidR="00D005BA" w:rsidRDefault="00000000">
            <w:pPr>
              <w:pBdr>
                <w:top w:val="nil"/>
                <w:left w:val="nil"/>
                <w:bottom w:val="nil"/>
                <w:right w:val="nil"/>
                <w:between w:val="nil"/>
              </w:pBdr>
              <w:spacing w:after="200" w:line="276" w:lineRule="auto"/>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S.ID.B.6a. Fit a function to the data (including the use of technology); use functions fitted to data to solve problems in the context of the data. Use given functions or choose a function suggested by the context. </w:t>
            </w:r>
            <w:r>
              <w:rPr>
                <w:rFonts w:ascii="Times New Roman" w:eastAsia="Times New Roman" w:hAnsi="Times New Roman" w:cs="Times New Roman"/>
                <w:sz w:val="20"/>
                <w:szCs w:val="20"/>
              </w:rPr>
              <w:lastRenderedPageBreak/>
              <w:t xml:space="preserve">Emphasize linear, quadratic, and exponential models.  </w:t>
            </w:r>
          </w:p>
          <w:p w14:paraId="104D4D21" w14:textId="77777777" w:rsidR="00D005BA" w:rsidRDefault="00000000">
            <w:pPr>
              <w:pBdr>
                <w:top w:val="nil"/>
                <w:left w:val="nil"/>
                <w:bottom w:val="nil"/>
                <w:right w:val="nil"/>
                <w:between w:val="nil"/>
              </w:pBdr>
              <w:spacing w:after="200" w:line="276" w:lineRule="auto"/>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S.ID.B.6c. Fit a linear function for a scatter plot that suggests a linear association.</w:t>
            </w:r>
          </w:p>
          <w:p w14:paraId="0094A1B1"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S.ID.C.7. Interpret the slope (rate of change) and the intercept (constant term) of a linear model in the context of the data. </w:t>
            </w:r>
          </w:p>
          <w:p w14:paraId="610BA757"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S.ID.C.8. Compute (using technology) and interpret the correlation coefficient of a linear fit. </w:t>
            </w:r>
          </w:p>
          <w:p w14:paraId="171F9C9C"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S.ID.C.9. Distinguish between correlation and causation.</w:t>
            </w:r>
          </w:p>
        </w:tc>
        <w:tc>
          <w:tcPr>
            <w:tcW w:w="3616" w:type="dxa"/>
            <w:tcBorders>
              <w:bottom w:val="single" w:sz="4" w:space="0" w:color="000000"/>
            </w:tcBorders>
            <w:shd w:val="clear" w:color="auto" w:fill="FFFFFF"/>
          </w:tcPr>
          <w:p w14:paraId="32C7D01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lastRenderedPageBreak/>
              <w:t>MP.1 Make sense of problems and persevere in solving them.</w:t>
            </w:r>
          </w:p>
          <w:p w14:paraId="368787EE"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r>
              <w:rPr>
                <w:rFonts w:ascii="Times New Roman" w:eastAsia="Times New Roman" w:hAnsi="Times New Roman" w:cs="Times New Roman"/>
                <w:sz w:val="20"/>
                <w:szCs w:val="20"/>
              </w:rPr>
              <w:br/>
              <w:t>MP.4 Model with mathematics.</w:t>
            </w:r>
          </w:p>
          <w:p w14:paraId="0876936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48026788"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1F4AA952" w14:textId="77777777" w:rsidR="00D005BA" w:rsidRDefault="00D005BA">
            <w:pPr>
              <w:rPr>
                <w:rFonts w:ascii="Times New Roman" w:eastAsia="Times New Roman" w:hAnsi="Times New Roman" w:cs="Times New Roman"/>
                <w:sz w:val="20"/>
                <w:szCs w:val="20"/>
              </w:rPr>
            </w:pPr>
          </w:p>
        </w:tc>
        <w:tc>
          <w:tcPr>
            <w:tcW w:w="7528" w:type="dxa"/>
            <w:tcBorders>
              <w:bottom w:val="single" w:sz="4" w:space="0" w:color="000000"/>
            </w:tcBorders>
            <w:shd w:val="clear" w:color="auto" w:fill="FFFFFF"/>
          </w:tcPr>
          <w:p w14:paraId="0E4E6B42"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71758CDA"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Scatter plots represent the relationship between two variables.</w:t>
            </w:r>
          </w:p>
          <w:p w14:paraId="45A98B25"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Scatter plots can be used to determine the nature of the association between the variables.</w:t>
            </w:r>
          </w:p>
          <w:p w14:paraId="144BDF57"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Linear models may be developed by fitting a linear function to approximately linear data. </w:t>
            </w:r>
          </w:p>
          <w:p w14:paraId="3DC3B85D"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The correlation coefficient represents the strength of a linear association.</w:t>
            </w:r>
          </w:p>
          <w:p w14:paraId="1884A4A0"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3AC43A0" w14:textId="77777777" w:rsidR="00D005BA"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distinguish linear models representing approximately linear data from linear. equations representing “perfectly” linear relationships.</w:t>
            </w:r>
          </w:p>
          <w:p w14:paraId="72AB1F1F" w14:textId="77777777" w:rsidR="00D005BA"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lastRenderedPageBreak/>
              <w:t xml:space="preserve">create a scatter plot and sketch a line of best fit. </w:t>
            </w:r>
          </w:p>
          <w:p w14:paraId="29D5EBD6" w14:textId="77777777" w:rsidR="00D005BA"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fit a linear function to data using technology.</w:t>
            </w:r>
          </w:p>
          <w:p w14:paraId="0EC54916" w14:textId="77777777" w:rsidR="00D005BA"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problems using prediction equations.</w:t>
            </w:r>
          </w:p>
          <w:p w14:paraId="41918A63" w14:textId="77777777" w:rsidR="00D005BA"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interpret the slope and the intercepts of the linear model in context.</w:t>
            </w:r>
          </w:p>
          <w:p w14:paraId="0776D70D" w14:textId="77777777" w:rsidR="00D005BA"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determine the correlation coefficient for the linear model using technology.</w:t>
            </w:r>
          </w:p>
          <w:p w14:paraId="7524D474" w14:textId="77777777" w:rsidR="00D005BA"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determine the direction and strength of the linear association between two variables.</w:t>
            </w:r>
          </w:p>
          <w:p w14:paraId="20F751F7" w14:textId="77777777" w:rsidR="00D005BA" w:rsidRDefault="00D005BA">
            <w:pPr>
              <w:pBdr>
                <w:top w:val="nil"/>
                <w:left w:val="nil"/>
                <w:bottom w:val="nil"/>
                <w:right w:val="nil"/>
                <w:between w:val="nil"/>
              </w:pBdr>
              <w:spacing w:line="276" w:lineRule="auto"/>
              <w:rPr>
                <w:rFonts w:ascii="Times New Roman" w:eastAsia="Times New Roman" w:hAnsi="Times New Roman" w:cs="Times New Roman"/>
                <w:sz w:val="20"/>
                <w:szCs w:val="20"/>
              </w:rPr>
            </w:pPr>
          </w:p>
          <w:p w14:paraId="4B1032E4" w14:textId="77777777" w:rsidR="00D005BA" w:rsidRDefault="00000000">
            <w:pPr>
              <w:pBdr>
                <w:top w:val="nil"/>
                <w:left w:val="nil"/>
                <w:bottom w:val="nil"/>
                <w:right w:val="nil"/>
                <w:between w:val="nil"/>
              </w:pBdr>
              <w:spacing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6: Represent data on a scatter plot, describe how the variables are related and use technology to fit a function to data.</w:t>
            </w:r>
          </w:p>
          <w:p w14:paraId="477D3D94" w14:textId="77777777" w:rsidR="00D005BA"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7: Interpret the slope, intercept, and correlation coefficient of a data set of a linear model; distinguish between correlation and causation.</w:t>
            </w:r>
          </w:p>
        </w:tc>
      </w:tr>
      <w:tr w:rsidR="00D005BA" w14:paraId="55FCBCAA" w14:textId="77777777">
        <w:trPr>
          <w:trHeight w:val="359"/>
        </w:trPr>
        <w:tc>
          <w:tcPr>
            <w:tcW w:w="3616" w:type="dxa"/>
            <w:tcBorders>
              <w:bottom w:val="nil"/>
            </w:tcBorders>
            <w:shd w:val="clear" w:color="auto" w:fill="FFFFFF"/>
          </w:tcPr>
          <w:p w14:paraId="43E3C061"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A.REI.D.11. Explain why the x-coordinates of the points where the graphs of the equations y = f(x) and y = g(x) intersect are the solutions of the equation f(x) = g(x); find the solutions approximately, e.g., using technology to graph the functions, make tables of values, or find successive approximations. Include cases where f(x) and/or g(x) are linear, polynomial, rational, absolute value, exponential, and logarithmic functions.* [Focus on linear equations.]</w:t>
            </w:r>
          </w:p>
          <w:p w14:paraId="1358154B"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616" w:type="dxa"/>
            <w:tcBorders>
              <w:bottom w:val="nil"/>
            </w:tcBorders>
            <w:shd w:val="clear" w:color="auto" w:fill="FFFFFF"/>
          </w:tcPr>
          <w:p w14:paraId="35359FB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653DBFB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0CEFE5AF"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A4B3221"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1CF07BC"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E6898C7"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DB9F031"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1408935"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7528" w:type="dxa"/>
            <w:tcBorders>
              <w:top w:val="single" w:sz="4" w:space="0" w:color="000000"/>
              <w:bottom w:val="nil"/>
            </w:tcBorders>
            <w:shd w:val="clear" w:color="auto" w:fill="FFFFFF"/>
          </w:tcPr>
          <w:p w14:paraId="73DC5E0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681090C7"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y = f(x), y=g(x) represent a system of equations.</w:t>
            </w:r>
          </w:p>
          <w:p w14:paraId="5E8F18E7"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Systems of equations can be solved graphically (8.EE.C.8).</w:t>
            </w:r>
          </w:p>
          <w:p w14:paraId="32BB445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53A7395" w14:textId="77777777" w:rsidR="00D005BA"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explain the relationship between the x-coordinate of a point of intersection and the solution to the equation f(x) = g(x) for linear equations y = f(x) and y = g(x).</w:t>
            </w:r>
          </w:p>
          <w:p w14:paraId="3E710620" w14:textId="77777777" w:rsidR="00D005BA"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find approximate solutions to the system by making a table of values, graphing, and finding successive approximations.</w:t>
            </w:r>
          </w:p>
          <w:p w14:paraId="1104E227"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364B48F" w14:textId="77777777" w:rsidR="00D005BA"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8: Explain why the solutions of the equation f(x) = g(x) are the x-coordinates of the points where the graphs of the linear equations y=f(x) and y=g(x) intersect. ** function notation is not introduced here</w:t>
            </w:r>
          </w:p>
          <w:p w14:paraId="496F82E1" w14:textId="77777777" w:rsidR="00D005BA"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9: Find approximate solutions of f(x) = g(x), where f(x) and g(x) are linear functions, by making a table of values, using technology to graph and finding successive approximations.</w:t>
            </w:r>
          </w:p>
        </w:tc>
      </w:tr>
    </w:tbl>
    <w:p w14:paraId="5BDEB82C" w14:textId="77777777" w:rsidR="00D005BA" w:rsidRDefault="00D005BA">
      <w:pPr>
        <w:widowControl w:val="0"/>
        <w:pBdr>
          <w:top w:val="nil"/>
          <w:left w:val="nil"/>
          <w:bottom w:val="nil"/>
          <w:right w:val="nil"/>
          <w:between w:val="nil"/>
        </w:pBdr>
        <w:spacing w:after="0"/>
        <w:rPr>
          <w:rFonts w:ascii="Times New Roman" w:eastAsia="Times New Roman" w:hAnsi="Times New Roman" w:cs="Times New Roman"/>
          <w:sz w:val="20"/>
          <w:szCs w:val="20"/>
        </w:rPr>
      </w:pPr>
    </w:p>
    <w:tbl>
      <w:tblPr>
        <w:tblStyle w:val="a2"/>
        <w:tblW w:w="147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7560"/>
      </w:tblGrid>
      <w:tr w:rsidR="00D005BA" w14:paraId="2DD27D24"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0A4C57D7" w14:textId="77777777" w:rsidR="00D005BA"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Unit 1 Algebra 1 </w:t>
            </w:r>
          </w:p>
        </w:tc>
      </w:tr>
      <w:tr w:rsidR="00D005BA" w14:paraId="7DADCB09"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7F17A418" w14:textId="77777777" w:rsidR="00D005BA"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Formative Assessment Plan</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48FF1AA3" w14:textId="77777777" w:rsidR="00D005BA"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Summative Assessment Plan</w:t>
            </w:r>
          </w:p>
        </w:tc>
      </w:tr>
      <w:tr w:rsidR="00D005BA" w14:paraId="31AE2234"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0F5300B9"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i/>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sz w:val="20"/>
                <w:szCs w:val="20"/>
              </w:rPr>
              <w:t>.</w:t>
            </w:r>
          </w:p>
          <w:p w14:paraId="7E4F74C6"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The students will be assessed in a variety of ways using formative assessments.  The students will be assessed through teacher observations throughout the unit, as well as homework provided where applicable.  The students may also be assessed, but not limited, to the following strategies:  oral responses, written responses, discussions, individual whiteboards, peer-assessments, teacher led questioning, self-assessments, review-games, etc…</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493FB947" w14:textId="77777777" w:rsidR="00D005BA"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i/>
                <w:sz w:val="20"/>
                <w:szCs w:val="20"/>
              </w:rPr>
              <w:lastRenderedPageBreak/>
              <w:t>Summative assessment is an opportunity for students to demonstrate mastery of the skills taught during a particular unit.</w:t>
            </w:r>
          </w:p>
          <w:p w14:paraId="2CB3C19F"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The students will be assessed in a variety of ways using summative assessments.  The following assessments may be used to demonstrate mastery of skills of the material covered in this particular unit:  homework, chapter quizzes, projects, chapter tests, benchmark assessments, midterm exams, final exams, and PARCC Test (or other state mandated assessment)</w:t>
            </w:r>
          </w:p>
          <w:p w14:paraId="0717A8A9" w14:textId="77777777" w:rsidR="00D005BA" w:rsidRDefault="00D005BA">
            <w:pPr>
              <w:pBdr>
                <w:top w:val="nil"/>
                <w:left w:val="nil"/>
                <w:bottom w:val="nil"/>
                <w:right w:val="nil"/>
                <w:between w:val="nil"/>
              </w:pBdr>
              <w:spacing w:after="0"/>
              <w:rPr>
                <w:rFonts w:ascii="Times New Roman" w:eastAsia="Times New Roman" w:hAnsi="Times New Roman" w:cs="Times New Roman"/>
                <w:sz w:val="20"/>
                <w:szCs w:val="20"/>
              </w:rPr>
            </w:pPr>
          </w:p>
        </w:tc>
      </w:tr>
      <w:tr w:rsidR="00D005BA" w14:paraId="6ED094C1"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0062F152" w14:textId="77777777" w:rsidR="00D005BA"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Focus Mathematical Concepts</w:t>
            </w:r>
          </w:p>
        </w:tc>
      </w:tr>
      <w:tr w:rsidR="00D005BA" w14:paraId="25FE0563" w14:textId="77777777">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52E79245"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Prerequisite skills:  </w:t>
            </w:r>
          </w:p>
          <w:p w14:paraId="18E34759"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1:  evaluate algebraic expressions, calculate square roots and cube roots, simplify expressions using properties of exponents, simplify algebraic expressions, solve two-step equations, write two step inequalities</w:t>
            </w:r>
          </w:p>
          <w:p w14:paraId="6234D27C"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2:  determine unit rates, solve two-step equations, graph y = mx + b; write equations for proportional relationships, determine slopes of lines; identify a function; represent equations with tables and graphs, compare proportional relationships; translate figures in a coordinate plane</w:t>
            </w:r>
          </w:p>
          <w:p w14:paraId="1F7BBEE2"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3:  evaluate algebraic expressions, determine slopes of lines; write equation in point-slope form, add/subtrct rational numbers, multiple/divide rational numbers; find and interpret absolute values of numbers, solve two step inequalities, graph linear equations in slope-intercept form</w:t>
            </w:r>
          </w:p>
          <w:p w14:paraId="6956A3CA" w14:textId="77777777" w:rsidR="00D005BA" w:rsidRDefault="00D005BA">
            <w:pPr>
              <w:spacing w:after="0"/>
              <w:rPr>
                <w:rFonts w:ascii="Times New Roman" w:eastAsia="Times New Roman" w:hAnsi="Times New Roman" w:cs="Times New Roman"/>
                <w:sz w:val="20"/>
                <w:szCs w:val="20"/>
              </w:rPr>
            </w:pPr>
          </w:p>
          <w:p w14:paraId="3BD6655C"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Real Numbers and Real-World Quantities- HMH Unit 1 -   Days 1-20</w:t>
            </w:r>
          </w:p>
          <w:p w14:paraId="2AFB4042"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Students will </w:t>
            </w:r>
          </w:p>
          <w:p w14:paraId="03DCE28C"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work with real numbers, radicals and rational exponents, precision and accuracy in calculations; write, interpret, and simplify expressions, write and solve equations, rewrite formulas and solve literal equations, write and solve inequalities, write and solve compound inequalities</w:t>
            </w:r>
          </w:p>
          <w:p w14:paraId="4BEBBBAC" w14:textId="77777777" w:rsidR="00D005BA" w:rsidRDefault="00D005BA">
            <w:pPr>
              <w:pBdr>
                <w:top w:val="nil"/>
                <w:left w:val="nil"/>
                <w:bottom w:val="nil"/>
                <w:right w:val="nil"/>
                <w:between w:val="nil"/>
              </w:pBdr>
              <w:spacing w:after="0"/>
              <w:rPr>
                <w:rFonts w:ascii="Times New Roman" w:eastAsia="Times New Roman" w:hAnsi="Times New Roman" w:cs="Times New Roman"/>
                <w:sz w:val="20"/>
                <w:szCs w:val="20"/>
              </w:rPr>
            </w:pPr>
          </w:p>
          <w:p w14:paraId="2D8B92C6"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Linear Functions and Equations -  HMH Unit 2 - Days 21-40</w:t>
            </w:r>
          </w:p>
          <w:p w14:paraId="5E8A6EE0"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Students will </w:t>
            </w:r>
          </w:p>
          <w:p w14:paraId="7FCC6302"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work with linear equations in standard form, determine and use slopes of lines and rates of change; identify and use relations and functions, identify and use linear functions, name and use characteristics of linear functions, use linear models and point-slope form; transform graphs of functions, transform linear functions, compare linear functions, identify and find inverses of linear functions</w:t>
            </w:r>
          </w:p>
          <w:p w14:paraId="5EFF498C" w14:textId="77777777" w:rsidR="00D005BA" w:rsidRDefault="00D005BA">
            <w:pPr>
              <w:pBdr>
                <w:top w:val="nil"/>
                <w:left w:val="nil"/>
                <w:bottom w:val="nil"/>
                <w:right w:val="nil"/>
                <w:between w:val="nil"/>
              </w:pBdr>
              <w:spacing w:after="0"/>
              <w:rPr>
                <w:rFonts w:ascii="Times New Roman" w:eastAsia="Times New Roman" w:hAnsi="Times New Roman" w:cs="Times New Roman"/>
                <w:sz w:val="20"/>
                <w:szCs w:val="20"/>
              </w:rPr>
            </w:pPr>
          </w:p>
          <w:p w14:paraId="02B56996"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Graphing Linear Equations and Functions - HMH Unit 3 - Days 41-56</w:t>
            </w:r>
          </w:p>
          <w:p w14:paraId="04A05E49"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p>
          <w:p w14:paraId="174DD23E"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scatter plots, correlation, and fitted lines, residuals and best fit lines; calculate and identify arithmetic sequences defined recursively and explicitly, graph piecewise-dfeind functions, graph absolute value functions, solve absolute value equations and inequalities</w:t>
            </w:r>
          </w:p>
          <w:p w14:paraId="1F875614" w14:textId="77777777" w:rsidR="00D005BA" w:rsidRDefault="00D005BA">
            <w:pPr>
              <w:pBdr>
                <w:top w:val="nil"/>
                <w:left w:val="nil"/>
                <w:bottom w:val="nil"/>
                <w:right w:val="nil"/>
                <w:between w:val="nil"/>
              </w:pBdr>
              <w:spacing w:after="0"/>
              <w:rPr>
                <w:rFonts w:ascii="Times New Roman" w:eastAsia="Times New Roman" w:hAnsi="Times New Roman" w:cs="Times New Roman"/>
                <w:b/>
                <w:sz w:val="20"/>
                <w:szCs w:val="20"/>
              </w:rPr>
            </w:pPr>
          </w:p>
        </w:tc>
      </w:tr>
      <w:tr w:rsidR="00D005BA" w14:paraId="1971AF2D" w14:textId="77777777">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1D216712" w14:textId="77777777" w:rsidR="00D005BA"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Primary Resources</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257BCCEF" w14:textId="77777777" w:rsidR="00D005BA"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Supplementary Resources / Technology Integration</w:t>
            </w:r>
          </w:p>
        </w:tc>
      </w:tr>
      <w:tr w:rsidR="00D005BA" w14:paraId="4129A625" w14:textId="77777777">
        <w:trPr>
          <w:trHeight w:val="50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395A11F9" w14:textId="77777777" w:rsidR="00D005BA" w:rsidRDefault="00000000">
            <w:pPr>
              <w:spacing w:after="0"/>
              <w:rPr>
                <w:rFonts w:ascii="Times New Roman" w:eastAsia="Times New Roman" w:hAnsi="Times New Roman" w:cs="Times New Roman"/>
                <w:sz w:val="20"/>
                <w:szCs w:val="20"/>
              </w:rPr>
            </w:pPr>
            <w:hyperlink r:id="rId64">
              <w:r>
                <w:rPr>
                  <w:rFonts w:ascii="Times New Roman" w:eastAsia="Times New Roman" w:hAnsi="Times New Roman" w:cs="Times New Roman"/>
                  <w:sz w:val="20"/>
                  <w:szCs w:val="20"/>
                  <w:u w:val="single"/>
                </w:rPr>
                <w:t>HMH Into Geometry</w:t>
              </w:r>
            </w:hyperlink>
            <w:r>
              <w:rPr>
                <w:rFonts w:ascii="Times New Roman" w:eastAsia="Times New Roman" w:hAnsi="Times New Roman" w:cs="Times New Roman"/>
                <w:sz w:val="20"/>
                <w:szCs w:val="20"/>
                <w:u w:val="single"/>
              </w:rPr>
              <w:t xml:space="preserve"> Learning Platform,</w:t>
            </w:r>
            <w:r>
              <w:rPr>
                <w:rFonts w:ascii="Times New Roman" w:eastAsia="Times New Roman" w:hAnsi="Times New Roman" w:cs="Times New Roman"/>
                <w:sz w:val="20"/>
                <w:szCs w:val="20"/>
              </w:rPr>
              <w:t xml:space="preserve">  Graphing Calculator, Graph Paper, Chromebooks/laptops</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4F705DA0"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NJSLA RELEASED ITEMS, Kahoot, Kami, Blooket, Desmos, Illustrative Mathematics, Khan Academy,  MyHRW.com, www.ixl.com, </w:t>
            </w:r>
            <w:r>
              <w:t>MAP Testing</w:t>
            </w:r>
          </w:p>
          <w:p w14:paraId="24C4B551" w14:textId="77777777" w:rsidR="00D005BA" w:rsidRDefault="00000000">
            <w:pPr>
              <w:spacing w:after="0"/>
              <w:rPr>
                <w:rFonts w:ascii="Times New Roman" w:eastAsia="Times New Roman" w:hAnsi="Times New Roman" w:cs="Times New Roman"/>
                <w:sz w:val="20"/>
                <w:szCs w:val="20"/>
                <w:u w:val="single"/>
              </w:rPr>
            </w:pPr>
            <w:hyperlink r:id="rId65">
              <w:r>
                <w:rPr>
                  <w:rFonts w:ascii="Times New Roman" w:eastAsia="Times New Roman" w:hAnsi="Times New Roman" w:cs="Times New Roman"/>
                  <w:sz w:val="20"/>
                  <w:szCs w:val="20"/>
                  <w:u w:val="single"/>
                </w:rPr>
                <w:t>https://www.desmos.com/</w:t>
              </w:r>
            </w:hyperlink>
            <w:r>
              <w:rPr>
                <w:rFonts w:ascii="Times New Roman" w:eastAsia="Times New Roman" w:hAnsi="Times New Roman" w:cs="Times New Roman"/>
                <w:sz w:val="20"/>
                <w:szCs w:val="20"/>
                <w:u w:val="single"/>
              </w:rPr>
              <w:t xml:space="preserve">, </w:t>
            </w:r>
            <w:hyperlink r:id="rId66">
              <w:r>
                <w:rPr>
                  <w:rFonts w:ascii="Times New Roman" w:eastAsia="Times New Roman" w:hAnsi="Times New Roman" w:cs="Times New Roman"/>
                  <w:sz w:val="20"/>
                  <w:szCs w:val="20"/>
                  <w:u w:val="single"/>
                </w:rPr>
                <w:t>www.illustrativemathematics.org</w:t>
              </w:r>
            </w:hyperlink>
          </w:p>
          <w:p w14:paraId="296CB760" w14:textId="77777777" w:rsidR="00D005BA" w:rsidRDefault="00000000">
            <w:pPr>
              <w:spacing w:after="0"/>
              <w:rPr>
                <w:rFonts w:ascii="Times New Roman" w:eastAsia="Times New Roman" w:hAnsi="Times New Roman" w:cs="Times New Roman"/>
                <w:sz w:val="20"/>
                <w:szCs w:val="20"/>
                <w:u w:val="single"/>
              </w:rPr>
            </w:pPr>
            <w:hyperlink r:id="rId67">
              <w:r>
                <w:rPr>
                  <w:rFonts w:ascii="Times New Roman" w:eastAsia="Times New Roman" w:hAnsi="Times New Roman" w:cs="Times New Roman"/>
                  <w:sz w:val="20"/>
                  <w:szCs w:val="20"/>
                  <w:u w:val="single"/>
                </w:rPr>
                <w:t>https://www.khanacademy.org/math/algebra-home/algebra2</w:t>
              </w:r>
            </w:hyperlink>
          </w:p>
          <w:p w14:paraId="4AC39446" w14:textId="77777777" w:rsidR="00D005BA" w:rsidRDefault="00000000">
            <w:pPr>
              <w:spacing w:after="0"/>
              <w:rPr>
                <w:rFonts w:ascii="Times New Roman" w:eastAsia="Times New Roman" w:hAnsi="Times New Roman" w:cs="Times New Roman"/>
                <w:sz w:val="24"/>
                <w:szCs w:val="24"/>
                <w:u w:val="single"/>
              </w:rPr>
            </w:pPr>
            <w:hyperlink r:id="rId68">
              <w:r>
                <w:rPr>
                  <w:rFonts w:ascii="Times New Roman" w:eastAsia="Times New Roman" w:hAnsi="Times New Roman" w:cs="Times New Roman"/>
                  <w:sz w:val="20"/>
                  <w:szCs w:val="20"/>
                  <w:u w:val="single"/>
                </w:rPr>
                <w:t xml:space="preserve">Sample </w:t>
              </w:r>
            </w:hyperlink>
            <w:hyperlink r:id="rId69">
              <w:r>
                <w:rPr>
                  <w:rFonts w:ascii="Times New Roman" w:eastAsia="Times New Roman" w:hAnsi="Times New Roman" w:cs="Times New Roman"/>
                  <w:sz w:val="20"/>
                  <w:szCs w:val="20"/>
                  <w:u w:val="single"/>
                </w:rPr>
                <w:t>NJGPA</w:t>
              </w:r>
            </w:hyperlink>
            <w:hyperlink r:id="rId70">
              <w:r>
                <w:rPr>
                  <w:rFonts w:ascii="Times New Roman" w:eastAsia="Times New Roman" w:hAnsi="Times New Roman" w:cs="Times New Roman"/>
                  <w:sz w:val="20"/>
                  <w:szCs w:val="20"/>
                  <w:u w:val="single"/>
                </w:rPr>
                <w:t xml:space="preserve"> &amp; Sample NJSLA - Released Exams</w:t>
              </w:r>
            </w:hyperlink>
          </w:p>
          <w:p w14:paraId="4C1C1653" w14:textId="77777777" w:rsidR="00D005BA" w:rsidRDefault="00000000">
            <w:pPr>
              <w:spacing w:after="0"/>
              <w:rPr>
                <w:rFonts w:ascii="Times New Roman" w:eastAsia="Times New Roman" w:hAnsi="Times New Roman" w:cs="Times New Roman"/>
                <w:sz w:val="20"/>
                <w:szCs w:val="20"/>
              </w:rPr>
            </w:pPr>
            <w:hyperlink r:id="rId71">
              <w:r>
                <w:rPr>
                  <w:rFonts w:ascii="Times New Roman" w:eastAsia="Times New Roman" w:hAnsi="Times New Roman" w:cs="Times New Roman"/>
                  <w:sz w:val="20"/>
                  <w:szCs w:val="20"/>
                  <w:u w:val="single"/>
                </w:rPr>
                <w:t>HMH Into Geometry Text</w:t>
              </w:r>
            </w:hyperlink>
          </w:p>
          <w:p w14:paraId="6C914045"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LMS:  Schoology</w:t>
            </w:r>
          </w:p>
          <w:p w14:paraId="1B5B9A45" w14:textId="77777777" w:rsidR="00D005BA" w:rsidRDefault="00000000">
            <w:pPr>
              <w:spacing w:after="0"/>
              <w:rPr>
                <w:rFonts w:ascii="Times New Roman" w:eastAsia="Times New Roman" w:hAnsi="Times New Roman" w:cs="Times New Roman"/>
                <w:i/>
                <w:sz w:val="20"/>
                <w:szCs w:val="20"/>
              </w:rPr>
            </w:pPr>
            <w:hyperlink r:id="rId72">
              <w:r>
                <w:rPr>
                  <w:rFonts w:ascii="Times New Roman" w:eastAsia="Times New Roman" w:hAnsi="Times New Roman" w:cs="Times New Roman"/>
                  <w:i/>
                  <w:sz w:val="20"/>
                  <w:szCs w:val="20"/>
                  <w:u w:val="single"/>
                </w:rPr>
                <w:t>https://www.youtube.com/watch?v=8zB5uNXDclA</w:t>
              </w:r>
            </w:hyperlink>
          </w:p>
          <w:p w14:paraId="2439FEA4" w14:textId="77777777" w:rsidR="00D005BA" w:rsidRDefault="00000000">
            <w:pPr>
              <w:spacing w:after="0"/>
              <w:rPr>
                <w:rFonts w:ascii="Times New Roman" w:eastAsia="Times New Roman" w:hAnsi="Times New Roman" w:cs="Times New Roman"/>
                <w:i/>
                <w:sz w:val="20"/>
                <w:szCs w:val="20"/>
              </w:rPr>
            </w:pPr>
            <w:hyperlink r:id="rId73">
              <w:r>
                <w:rPr>
                  <w:rFonts w:ascii="Times New Roman" w:eastAsia="Times New Roman" w:hAnsi="Times New Roman" w:cs="Times New Roman"/>
                  <w:i/>
                  <w:sz w:val="20"/>
                  <w:szCs w:val="20"/>
                  <w:u w:val="single"/>
                </w:rPr>
                <w:t>https://www.youtube.com/watch?v=LDIiYKYvvdA</w:t>
              </w:r>
            </w:hyperlink>
          </w:p>
          <w:p w14:paraId="5FEAAE8C" w14:textId="77777777" w:rsidR="00D005BA" w:rsidRDefault="00000000">
            <w:pPr>
              <w:spacing w:after="0"/>
              <w:rPr>
                <w:rFonts w:ascii="Times New Roman" w:eastAsia="Times New Roman" w:hAnsi="Times New Roman" w:cs="Times New Roman"/>
                <w:i/>
                <w:sz w:val="20"/>
                <w:szCs w:val="20"/>
              </w:rPr>
            </w:pPr>
            <w:hyperlink r:id="rId74">
              <w:r>
                <w:rPr>
                  <w:rFonts w:ascii="Times New Roman" w:eastAsia="Times New Roman" w:hAnsi="Times New Roman" w:cs="Times New Roman"/>
                  <w:i/>
                  <w:sz w:val="20"/>
                  <w:szCs w:val="20"/>
                  <w:u w:val="single"/>
                </w:rPr>
                <w:t>https://www.youtube.com/watch?v=Iqws-qzyZwc</w:t>
              </w:r>
            </w:hyperlink>
          </w:p>
          <w:p w14:paraId="493709F3" w14:textId="77777777" w:rsidR="00D005BA" w:rsidRDefault="00000000">
            <w:pPr>
              <w:spacing w:after="0"/>
              <w:rPr>
                <w:rFonts w:ascii="Times New Roman" w:eastAsia="Times New Roman" w:hAnsi="Times New Roman" w:cs="Times New Roman"/>
                <w:i/>
                <w:sz w:val="20"/>
                <w:szCs w:val="20"/>
              </w:rPr>
            </w:pPr>
            <w:hyperlink r:id="rId75">
              <w:r>
                <w:rPr>
                  <w:rFonts w:ascii="Times New Roman" w:eastAsia="Times New Roman" w:hAnsi="Times New Roman" w:cs="Times New Roman"/>
                  <w:i/>
                  <w:sz w:val="20"/>
                  <w:szCs w:val="20"/>
                  <w:u w:val="single"/>
                </w:rPr>
                <w:t>https://www.youtube.com/watch?v=unl4OMZrZzQ</w:t>
              </w:r>
            </w:hyperlink>
          </w:p>
          <w:p w14:paraId="5F8587FE" w14:textId="77777777" w:rsidR="00D005BA" w:rsidRDefault="00000000">
            <w:pPr>
              <w:spacing w:after="0"/>
              <w:rPr>
                <w:rFonts w:ascii="Times New Roman" w:eastAsia="Times New Roman" w:hAnsi="Times New Roman" w:cs="Times New Roman"/>
                <w:i/>
                <w:sz w:val="20"/>
                <w:szCs w:val="20"/>
              </w:rPr>
            </w:pPr>
            <w:hyperlink r:id="rId76">
              <w:r>
                <w:rPr>
                  <w:rFonts w:ascii="Times New Roman" w:eastAsia="Times New Roman" w:hAnsi="Times New Roman" w:cs="Times New Roman"/>
                  <w:i/>
                  <w:sz w:val="20"/>
                  <w:szCs w:val="20"/>
                  <w:u w:val="single"/>
                </w:rPr>
                <w:t>https://www.youtube.com/watch?v=u6zDpUL5RkU</w:t>
              </w:r>
            </w:hyperlink>
          </w:p>
          <w:p w14:paraId="20BEF783" w14:textId="77777777" w:rsidR="00D005BA" w:rsidRDefault="00000000">
            <w:pPr>
              <w:spacing w:after="0"/>
              <w:rPr>
                <w:rFonts w:ascii="Times New Roman" w:eastAsia="Times New Roman" w:hAnsi="Times New Roman" w:cs="Times New Roman"/>
                <w:sz w:val="20"/>
                <w:szCs w:val="20"/>
              </w:rPr>
            </w:pPr>
            <w:hyperlink r:id="rId77">
              <w:r>
                <w:rPr>
                  <w:rFonts w:ascii="Times New Roman" w:eastAsia="Times New Roman" w:hAnsi="Times New Roman" w:cs="Times New Roman"/>
                  <w:i/>
                  <w:sz w:val="20"/>
                  <w:szCs w:val="20"/>
                  <w:u w:val="single"/>
                </w:rPr>
                <w:t>https://www.youtube.com/user/mathantics</w:t>
              </w:r>
            </w:hyperlink>
          </w:p>
          <w:p w14:paraId="592A2711" w14:textId="77777777" w:rsidR="00D005BA" w:rsidRDefault="00D005BA">
            <w:pPr>
              <w:tabs>
                <w:tab w:val="left" w:pos="990"/>
              </w:tabs>
              <w:spacing w:after="0"/>
              <w:rPr>
                <w:rFonts w:ascii="Times New Roman" w:eastAsia="Times New Roman" w:hAnsi="Times New Roman" w:cs="Times New Roman"/>
                <w:sz w:val="20"/>
                <w:szCs w:val="20"/>
              </w:rPr>
            </w:pPr>
          </w:p>
        </w:tc>
      </w:tr>
      <w:tr w:rsidR="00D005BA" w14:paraId="6F14022E"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5D7B3A7"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ab/>
              <w:t>Academic Vocabulary</w:t>
            </w:r>
            <w:r>
              <w:rPr>
                <w:rFonts w:ascii="Times New Roman" w:eastAsia="Times New Roman" w:hAnsi="Times New Roman" w:cs="Times New Roman"/>
                <w:b/>
                <w:sz w:val="20"/>
                <w:szCs w:val="20"/>
              </w:rPr>
              <w:tab/>
            </w:r>
          </w:p>
        </w:tc>
      </w:tr>
      <w:tr w:rsidR="00D005BA" w14:paraId="7AFD2328"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6DA489EE"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Variable, open sentence, precision, algebraic expression, equation, inequality, significant digits, power, exponent, base, solution of an equation or inequality, function, domain, range, order of operations, verbal model, formula, independent variable, dependent variable, rate, unit rate, square root, radicand, perfect square, irrational number, real numbers, inverse operations, equivalent expressions, identity, ratio, proportion, cross product, scale drawing, scale model, scale, literal equation, quadrant, standard form of a linear equation, linear function, x-intercept, y-intercept, slope, rate of change, slope-intercept form, parallel, direct variation, constant of variation, function notation, family of functions, parent linear function, point-slope form, converse, perpendicular, scatter plot, correlation, line of fit, best-fitting line, linear regression, interpolation, extrapolation, zero of a function, graph of an inequality, equivalent inequalities, compound inequality, absolute value equation, absolute deviation, linear inequality in two variables, graph of an inequality in two variables</w:t>
            </w:r>
          </w:p>
          <w:p w14:paraId="5C4C6CF7" w14:textId="77777777" w:rsidR="00D005BA" w:rsidRDefault="00D005BA">
            <w:pPr>
              <w:pBdr>
                <w:top w:val="nil"/>
                <w:left w:val="nil"/>
                <w:bottom w:val="nil"/>
                <w:right w:val="nil"/>
                <w:between w:val="nil"/>
              </w:pBdr>
              <w:spacing w:after="0"/>
              <w:rPr>
                <w:rFonts w:ascii="Times New Roman" w:eastAsia="Times New Roman" w:hAnsi="Times New Roman" w:cs="Times New Roman"/>
                <w:b/>
                <w:sz w:val="20"/>
                <w:szCs w:val="20"/>
              </w:rPr>
            </w:pPr>
          </w:p>
        </w:tc>
      </w:tr>
      <w:tr w:rsidR="00D005BA" w14:paraId="0A9CA527" w14:textId="77777777">
        <w:trPr>
          <w:trHeight w:val="450"/>
        </w:trPr>
        <w:tc>
          <w:tcPr>
            <w:tcW w:w="7200" w:type="dxa"/>
            <w:tcBorders>
              <w:top w:val="single" w:sz="18" w:space="0" w:color="000000"/>
              <w:left w:val="single" w:sz="18" w:space="0" w:color="000000"/>
              <w:bottom w:val="single" w:sz="18" w:space="0" w:color="000000"/>
              <w:right w:val="single" w:sz="18" w:space="0" w:color="000000"/>
            </w:tcBorders>
            <w:shd w:val="clear" w:color="auto" w:fill="B8CCE4"/>
          </w:tcPr>
          <w:p w14:paraId="5C3AB728"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 / Modifications</w:t>
            </w:r>
            <w:r>
              <w:rPr>
                <w:rFonts w:ascii="Times New Roman" w:eastAsia="Times New Roman" w:hAnsi="Times New Roman" w:cs="Times New Roman"/>
                <w:b/>
                <w:sz w:val="20"/>
                <w:szCs w:val="20"/>
              </w:rPr>
              <w:tab/>
            </w:r>
          </w:p>
        </w:tc>
        <w:tc>
          <w:tcPr>
            <w:tcW w:w="7560" w:type="dxa"/>
            <w:tcBorders>
              <w:top w:val="single" w:sz="18" w:space="0" w:color="000000"/>
              <w:left w:val="single" w:sz="18" w:space="0" w:color="000000"/>
              <w:bottom w:val="single" w:sz="18" w:space="0" w:color="000000"/>
              <w:right w:val="single" w:sz="18" w:space="0" w:color="000000"/>
            </w:tcBorders>
            <w:shd w:val="clear" w:color="auto" w:fill="B8CCE4"/>
          </w:tcPr>
          <w:p w14:paraId="53915CA9"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D005BA" w14:paraId="1C9EEF50"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36786FE8"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Gifted &amp; Talented:  </w:t>
            </w:r>
            <w:r>
              <w:rPr>
                <w:rFonts w:ascii="Times New Roman" w:eastAsia="Times New Roman" w:hAnsi="Times New Roman" w:cs="Times New Roman"/>
                <w:sz w:val="20"/>
                <w:szCs w:val="20"/>
              </w:rPr>
              <w:t xml:space="preserve">Encourage students to explore contextual complexity, projects, synthesize concepts and apply concepts to content using high level thinking, and  encouraging independent investigations.  Compact curriculum to allow gifted students to move more quickly through the unit.  Complete Standardized Test Practice for each topic upon completion of the assigned work.  Complete sample PARCC questions upon completion of the assigned work.  </w:t>
            </w:r>
          </w:p>
          <w:p w14:paraId="4569ED99" w14:textId="77777777" w:rsidR="00D005BA" w:rsidRDefault="00D005BA">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p>
          <w:p w14:paraId="0BCCEA04"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Modifications:  </w:t>
            </w:r>
            <w:r>
              <w:rPr>
                <w:rFonts w:ascii="Times New Roman" w:eastAsia="Times New Roman" w:hAnsi="Times New Roman" w:cs="Times New Roman"/>
                <w:sz w:val="20"/>
                <w:szCs w:val="20"/>
              </w:rPr>
              <w:t xml:space="preserve">Modify the amount of work, teach students to self-assess to determine what further practice is needed, allow for alternate models for responding, incorporate remediation and skills readiness for each topic.  Provide a list of key words representing operations to allow the students a reference guide for translating verbal phrases into equations and inequalities.  Provide examples of rules, tables, and graphs of functions to provide as a reference guide in representing functions.  Provide visual clues (i.e. Drawing a vertical line through the equal sign) to allow the students a better visual representation of how to balance and solve equations.  Provide a scale for the students, if necessary, to visualize the concept of balancing an equation.  Provide a hands-on activity involving ramps to allow the students to visualize the concept of slope.  Show the students how to label the points and information needed to write lines of equations and how to replace the information in the general linear equations forms.  </w:t>
            </w:r>
            <w:r>
              <w:rPr>
                <w:rFonts w:ascii="Times New Roman" w:eastAsia="Times New Roman" w:hAnsi="Times New Roman" w:cs="Times New Roman"/>
                <w:sz w:val="20"/>
                <w:szCs w:val="20"/>
              </w:rPr>
              <w:lastRenderedPageBreak/>
              <w:t xml:space="preserve">Use a number line to highlight and explain the concepts of absolute value, absolute value equations, and absolute value inequalities.    </w:t>
            </w:r>
          </w:p>
          <w:p w14:paraId="4F3A505A" w14:textId="77777777" w:rsidR="00D005BA" w:rsidRDefault="00D005BA">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p>
          <w:p w14:paraId="0B296FAE"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Accommodations for Individual Student’s Needs:  </w:t>
            </w:r>
            <w:r>
              <w:rPr>
                <w:rFonts w:ascii="Times New Roman" w:eastAsia="Times New Roman" w:hAnsi="Times New Roman" w:cs="Times New Roman"/>
                <w:sz w:val="20"/>
                <w:szCs w:val="20"/>
              </w:rPr>
              <w:t xml:space="preserve">Alternative assessments, provided examples of correctly completed work, break task into smaller parts, present information into multiple formats, provide notetaking guides on each subtopic, provide a study guide for each topic, provide lecture/notes, adjust length of assignment, extra time for assignments, and provide formulas and sample problems to facilitate independence.  </w:t>
            </w:r>
          </w:p>
          <w:p w14:paraId="4FAE17AA" w14:textId="77777777" w:rsidR="00D005BA" w:rsidRDefault="00D005BA">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p>
          <w:p w14:paraId="64CEAA19"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ELL:  </w:t>
            </w:r>
            <w:r>
              <w:rPr>
                <w:rFonts w:ascii="Times New Roman" w:eastAsia="Times New Roman" w:hAnsi="Times New Roman" w:cs="Times New Roman"/>
                <w:sz w:val="20"/>
                <w:szCs w:val="20"/>
              </w:rPr>
              <w:t>Publisher prepared Multi-Language Visual Glossary.  Provide unit vocabulary in advance of the lesson.</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67607D03"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As appropriate, students:</w:t>
            </w:r>
          </w:p>
          <w:p w14:paraId="7BA8C68F" w14:textId="77777777" w:rsidR="00D005BA" w:rsidRDefault="00D005BA">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p>
          <w:p w14:paraId="14D6606D" w14:textId="77777777" w:rsidR="00D005BA" w:rsidRDefault="00000000">
            <w:pPr>
              <w:numPr>
                <w:ilvl w:val="0"/>
                <w:numId w:val="17"/>
              </w:num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will work collaboratively (peer talking, cooperative learning);</w:t>
            </w:r>
          </w:p>
          <w:p w14:paraId="7F3DEE77" w14:textId="77777777" w:rsidR="00D005BA" w:rsidRDefault="00000000">
            <w:pPr>
              <w:numPr>
                <w:ilvl w:val="0"/>
                <w:numId w:val="17"/>
              </w:num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will utilize movement (change in seating arrangements, gather supplies, visually express understanding through gestures)</w:t>
            </w:r>
          </w:p>
          <w:p w14:paraId="05F24644" w14:textId="77777777" w:rsidR="00D005BA" w:rsidRDefault="00000000">
            <w:pPr>
              <w:numPr>
                <w:ilvl w:val="0"/>
                <w:numId w:val="17"/>
              </w:num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will communicate verbally (call out response, story-telling, general conversation)</w:t>
            </w:r>
          </w:p>
          <w:p w14:paraId="3A7E5C12" w14:textId="77777777" w:rsidR="00D005BA" w:rsidRDefault="00000000">
            <w:pPr>
              <w:numPr>
                <w:ilvl w:val="0"/>
                <w:numId w:val="17"/>
              </w:num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will experience verve (be presented with variety and choices in lesson activities)</w:t>
            </w:r>
          </w:p>
        </w:tc>
      </w:tr>
      <w:tr w:rsidR="00D005BA" w14:paraId="421C2144" w14:textId="77777777">
        <w:trPr>
          <w:trHeight w:val="240"/>
        </w:trPr>
        <w:tc>
          <w:tcPr>
            <w:tcW w:w="14760" w:type="dxa"/>
            <w:gridSpan w:val="2"/>
            <w:tcBorders>
              <w:top w:val="single" w:sz="18" w:space="0" w:color="000000"/>
              <w:left w:val="nil"/>
              <w:bottom w:val="single" w:sz="4" w:space="0" w:color="000000"/>
              <w:right w:val="nil"/>
            </w:tcBorders>
            <w:shd w:val="clear" w:color="auto" w:fill="auto"/>
          </w:tcPr>
          <w:p w14:paraId="184FA290" w14:textId="77777777" w:rsidR="00D005BA" w:rsidRDefault="00D005BA">
            <w:pPr>
              <w:pBdr>
                <w:top w:val="nil"/>
                <w:left w:val="nil"/>
                <w:bottom w:val="nil"/>
                <w:right w:val="nil"/>
                <w:between w:val="nil"/>
              </w:pBdr>
              <w:spacing w:after="0"/>
              <w:rPr>
                <w:rFonts w:ascii="Times New Roman" w:eastAsia="Times New Roman" w:hAnsi="Times New Roman" w:cs="Times New Roman"/>
                <w:i/>
                <w:sz w:val="20"/>
                <w:szCs w:val="20"/>
              </w:rPr>
            </w:pPr>
          </w:p>
        </w:tc>
      </w:tr>
    </w:tbl>
    <w:p w14:paraId="4C34F4F6" w14:textId="77777777" w:rsidR="00D005BA" w:rsidRDefault="00D005BA">
      <w:pPr>
        <w:widowControl w:val="0"/>
        <w:pBdr>
          <w:top w:val="nil"/>
          <w:left w:val="nil"/>
          <w:bottom w:val="nil"/>
          <w:right w:val="nil"/>
          <w:between w:val="nil"/>
        </w:pBdr>
        <w:spacing w:after="0"/>
        <w:rPr>
          <w:rFonts w:ascii="Times New Roman" w:eastAsia="Times New Roman" w:hAnsi="Times New Roman" w:cs="Times New Roman"/>
          <w:i/>
          <w:sz w:val="20"/>
          <w:szCs w:val="20"/>
        </w:rPr>
      </w:pPr>
    </w:p>
    <w:tbl>
      <w:tblPr>
        <w:tblStyle w:val="a3"/>
        <w:tblW w:w="1476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6"/>
        <w:gridCol w:w="3616"/>
        <w:gridCol w:w="7528"/>
      </w:tblGrid>
      <w:tr w:rsidR="00D005BA" w14:paraId="55878320" w14:textId="77777777">
        <w:tc>
          <w:tcPr>
            <w:tcW w:w="14760" w:type="dxa"/>
            <w:gridSpan w:val="3"/>
            <w:tcBorders>
              <w:top w:val="single" w:sz="4" w:space="0" w:color="000000"/>
            </w:tcBorders>
            <w:shd w:val="clear" w:color="auto" w:fill="C6D9F1"/>
          </w:tcPr>
          <w:p w14:paraId="26A6513E" w14:textId="77777777" w:rsidR="00D005BA"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11" w:name="1fob9te" w:colFirst="0" w:colLast="0"/>
            <w:bookmarkEnd w:id="11"/>
            <w:r>
              <w:rPr>
                <w:rFonts w:ascii="Times New Roman" w:eastAsia="Times New Roman" w:hAnsi="Times New Roman" w:cs="Times New Roman"/>
                <w:b/>
                <w:sz w:val="20"/>
                <w:szCs w:val="20"/>
              </w:rPr>
              <w:t>Unit 2 Algebra 1</w:t>
            </w:r>
          </w:p>
        </w:tc>
      </w:tr>
      <w:tr w:rsidR="00D005BA" w14:paraId="263E8E84" w14:textId="77777777">
        <w:tc>
          <w:tcPr>
            <w:tcW w:w="3616" w:type="dxa"/>
            <w:shd w:val="clear" w:color="auto" w:fill="DDD9C3"/>
          </w:tcPr>
          <w:p w14:paraId="4ABE470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Content Standards</w:t>
            </w:r>
          </w:p>
        </w:tc>
        <w:tc>
          <w:tcPr>
            <w:tcW w:w="3616" w:type="dxa"/>
            <w:shd w:val="clear" w:color="auto" w:fill="DDD9C3"/>
          </w:tcPr>
          <w:p w14:paraId="00B7C0A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528" w:type="dxa"/>
            <w:shd w:val="clear" w:color="auto" w:fill="DDD9C3"/>
          </w:tcPr>
          <w:p w14:paraId="246733E5"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D005BA" w14:paraId="76FF59B5" w14:textId="77777777">
        <w:trPr>
          <w:trHeight w:val="2150"/>
        </w:trPr>
        <w:tc>
          <w:tcPr>
            <w:tcW w:w="3616" w:type="dxa"/>
            <w:shd w:val="clear" w:color="auto" w:fill="FFFFFF"/>
          </w:tcPr>
          <w:p w14:paraId="48EE3761" w14:textId="77777777" w:rsidR="00D005BA" w:rsidRDefault="00000000">
            <w:pPr>
              <w:numPr>
                <w:ilvl w:val="0"/>
                <w:numId w:val="1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A.REI.C.6. Solve systems of linear equations exactly and approximately (e.g., with graphs), focusing on pairs of linear equations in two variables.</w:t>
            </w:r>
          </w:p>
          <w:p w14:paraId="75CF6920"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A.CED.A.3. Represent constraints by equations or inequalities, and by systems of equations and/or inequalities, and interpret solutions as viable or nonviable options in a modeling context.  </w:t>
            </w:r>
            <w:r>
              <w:rPr>
                <w:rFonts w:ascii="Times New Roman" w:eastAsia="Times New Roman" w:hAnsi="Times New Roman" w:cs="Times New Roman"/>
                <w:i/>
                <w:sz w:val="20"/>
                <w:szCs w:val="20"/>
              </w:rPr>
              <w:t>For example, represent inequalities describing nutritional and cost constraints on combinations of different foods</w:t>
            </w:r>
            <w:r>
              <w:rPr>
                <w:rFonts w:ascii="Times New Roman" w:eastAsia="Times New Roman" w:hAnsi="Times New Roman" w:cs="Times New Roman"/>
                <w:sz w:val="20"/>
                <w:szCs w:val="20"/>
              </w:rPr>
              <w:t>.</w:t>
            </w:r>
          </w:p>
          <w:p w14:paraId="3100F3E7" w14:textId="77777777" w:rsidR="00D005BA" w:rsidRDefault="00000000">
            <w:pPr>
              <w:numPr>
                <w:ilvl w:val="0"/>
                <w:numId w:val="12"/>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A.REI.C.5. Prove that, given a system of two equations in two variables, replacing one equation by the sum of that equation and a multiple of the other produces a system with the same solutions. </w:t>
            </w:r>
          </w:p>
        </w:tc>
        <w:tc>
          <w:tcPr>
            <w:tcW w:w="3616" w:type="dxa"/>
            <w:shd w:val="clear" w:color="auto" w:fill="FFFFFF"/>
          </w:tcPr>
          <w:p w14:paraId="0C99A163"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7CD11CD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7D4C680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r>
              <w:rPr>
                <w:rFonts w:ascii="Times New Roman" w:eastAsia="Times New Roman" w:hAnsi="Times New Roman" w:cs="Times New Roman"/>
                <w:sz w:val="20"/>
                <w:szCs w:val="20"/>
              </w:rPr>
              <w:br/>
              <w:t>MP.4 Model with mathematics.</w:t>
            </w:r>
          </w:p>
        </w:tc>
        <w:tc>
          <w:tcPr>
            <w:tcW w:w="7528" w:type="dxa"/>
            <w:shd w:val="clear" w:color="auto" w:fill="FFFFFF"/>
          </w:tcPr>
          <w:p w14:paraId="7740B5F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08923062"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Systems of equations can be solved exactly (algebraically) and approximately (graphically). </w:t>
            </w:r>
          </w:p>
          <w:p w14:paraId="6B56DD1E"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7E6DA69B"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and define variables representing essential features for the model.</w:t>
            </w:r>
          </w:p>
          <w:p w14:paraId="4F9D78ED"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model real world situations by creating a system of linear equations. </w:t>
            </w:r>
          </w:p>
          <w:p w14:paraId="6734F63C"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systems of linear equations using the elimination or substitution method.</w:t>
            </w:r>
          </w:p>
          <w:p w14:paraId="75D74957"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systems of linear equations by graphing.</w:t>
            </w:r>
          </w:p>
          <w:p w14:paraId="5F257DDF"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interpret the solution(s) in context.</w:t>
            </w:r>
          </w:p>
          <w:p w14:paraId="3C5ACA2D"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20AE4FC" w14:textId="77777777" w:rsidR="00D005BA"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1: Solve multistep contextual problems by identifying variables, writing equations, and solving systems of linear equations in two variables algebraically and graphically. </w:t>
            </w:r>
          </w:p>
        </w:tc>
      </w:tr>
      <w:tr w:rsidR="00D005BA" w14:paraId="62721BD0" w14:textId="77777777">
        <w:trPr>
          <w:trHeight w:val="242"/>
        </w:trPr>
        <w:tc>
          <w:tcPr>
            <w:tcW w:w="3616" w:type="dxa"/>
            <w:shd w:val="clear" w:color="auto" w:fill="FFFFFF"/>
          </w:tcPr>
          <w:p w14:paraId="3D215D82"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A.REI.D.12. Graph the solutions to a linear inequality in two variables as a half-plane (excluding the boundary in the case of a strict inequality), and </w:t>
            </w:r>
            <w:r>
              <w:rPr>
                <w:rFonts w:ascii="Times New Roman" w:eastAsia="Times New Roman" w:hAnsi="Times New Roman" w:cs="Times New Roman"/>
                <w:sz w:val="20"/>
                <w:szCs w:val="20"/>
              </w:rPr>
              <w:lastRenderedPageBreak/>
              <w:t>graph the solution set to a system of linear inequalities in two variables as the intersection of the corresponding half-planes.</w:t>
            </w:r>
          </w:p>
          <w:p w14:paraId="440D0C3C"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A.CED.A.3. Represent constraints by equations or inequalities, and by systems of equations and/or inequalities, and interpret solutions as viable or nonviable options in a modeling context.  </w:t>
            </w:r>
            <w:r>
              <w:rPr>
                <w:rFonts w:ascii="Times New Roman" w:eastAsia="Times New Roman" w:hAnsi="Times New Roman" w:cs="Times New Roman"/>
                <w:i/>
                <w:sz w:val="20"/>
                <w:szCs w:val="20"/>
              </w:rPr>
              <w:t>For example, represent inequalities describing nutritional and cost constraints on combinations of different foods</w:t>
            </w:r>
            <w:r>
              <w:rPr>
                <w:rFonts w:ascii="Times New Roman" w:eastAsia="Times New Roman" w:hAnsi="Times New Roman" w:cs="Times New Roman"/>
                <w:sz w:val="20"/>
                <w:szCs w:val="20"/>
              </w:rPr>
              <w:t>.</w:t>
            </w:r>
          </w:p>
        </w:tc>
        <w:tc>
          <w:tcPr>
            <w:tcW w:w="3616" w:type="dxa"/>
            <w:shd w:val="clear" w:color="auto" w:fill="FFFFFF"/>
          </w:tcPr>
          <w:p w14:paraId="439B22A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318C433F"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MP 2 Reason abstractly and quantitatively. </w:t>
            </w:r>
          </w:p>
          <w:p w14:paraId="6CFC89A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2F3A77C2"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71111315"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528" w:type="dxa"/>
            <w:shd w:val="clear" w:color="auto" w:fill="FFFFFF"/>
          </w:tcPr>
          <w:p w14:paraId="37160304"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Concept(s): No new concept(s) introduced</w:t>
            </w:r>
          </w:p>
          <w:p w14:paraId="627E89FE"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B80B170"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lastRenderedPageBreak/>
              <w:t>model real world situations by creating a system of linear inequalities given a context.</w:t>
            </w:r>
          </w:p>
          <w:p w14:paraId="0323D934"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interpret the solution(s) in context.</w:t>
            </w:r>
          </w:p>
          <w:p w14:paraId="11504642"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FA40574" w14:textId="77777777" w:rsidR="00D005BA"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2: Graph linear inequalities and systems of linear inequalities in two variables and explain that the solution to the system. </w:t>
            </w:r>
          </w:p>
        </w:tc>
      </w:tr>
      <w:tr w:rsidR="00D005BA" w14:paraId="318BE463" w14:textId="77777777">
        <w:trPr>
          <w:trHeight w:val="242"/>
        </w:trPr>
        <w:tc>
          <w:tcPr>
            <w:tcW w:w="3616" w:type="dxa"/>
            <w:shd w:val="clear" w:color="auto" w:fill="FFFFFF"/>
          </w:tcPr>
          <w:p w14:paraId="4EA1F140"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F.IF.A.1. Understand that a function from one set (called the domain) to another set (called the range) assigns to each element of the domain exactly one element of the range. If f is a function and x is an element of its domain, then f(x) denotes the output of f corresponding to the input x. The graph of f is the graph of the equation y = f(x).</w:t>
            </w:r>
          </w:p>
          <w:p w14:paraId="35B0F34D"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F.IF.A.2. Use function notation, evaluate functions for inputs in their domains, and interpret statements that use function notation in terms of a context. </w:t>
            </w:r>
          </w:p>
        </w:tc>
        <w:tc>
          <w:tcPr>
            <w:tcW w:w="3616" w:type="dxa"/>
            <w:shd w:val="clear" w:color="auto" w:fill="FFFFFF"/>
          </w:tcPr>
          <w:p w14:paraId="60729CA6"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27F077AE"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4F2C0CDA"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528" w:type="dxa"/>
            <w:shd w:val="clear" w:color="auto" w:fill="FFFFFF"/>
          </w:tcPr>
          <w:p w14:paraId="67F5DB56"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5DEC71C5"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F(x) is an element in the range and x is an element in the domain.</w:t>
            </w:r>
          </w:p>
          <w:p w14:paraId="52D57240"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18CD95D"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the definition of a function to determine whether a relationship is a function.</w:t>
            </w:r>
          </w:p>
          <w:p w14:paraId="737BB600"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function notation once a relation is determined to be a function.</w:t>
            </w:r>
          </w:p>
          <w:p w14:paraId="6C020972"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evaluate functions for given inputs in the domain.</w:t>
            </w:r>
          </w:p>
          <w:p w14:paraId="2531468A"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explain statements involving function notation in the context of the problem.</w:t>
            </w:r>
          </w:p>
          <w:p w14:paraId="6E6BD3CD"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9A95E1A" w14:textId="77777777" w:rsidR="00D005BA"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3: Explain the definition of a function, including the relationship between the domain and range.  Use function notation, evaluate functions and interpret statements in context.</w:t>
            </w:r>
          </w:p>
        </w:tc>
      </w:tr>
      <w:tr w:rsidR="00D005BA" w14:paraId="1B4C041C" w14:textId="77777777">
        <w:trPr>
          <w:trHeight w:val="152"/>
        </w:trPr>
        <w:tc>
          <w:tcPr>
            <w:tcW w:w="3616" w:type="dxa"/>
            <w:shd w:val="clear" w:color="auto" w:fill="FFFFFF"/>
          </w:tcPr>
          <w:p w14:paraId="5EC574BE"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F.LE.A.1. Distinguish between situations that can be modeled with linear functions and with exponential functions.</w:t>
            </w:r>
          </w:p>
          <w:p w14:paraId="581C8180" w14:textId="77777777" w:rsidR="00D005BA" w:rsidRDefault="00000000">
            <w:pPr>
              <w:widowControl w:val="0"/>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F.LE.A.1a. Prove that linear functions grow by equal differences over equal intervals, and that exponential functions grow by equal factors over equal intervals.</w:t>
            </w:r>
          </w:p>
          <w:p w14:paraId="58A0FB97" w14:textId="77777777" w:rsidR="00D005BA" w:rsidRDefault="00000000">
            <w:pPr>
              <w:widowControl w:val="0"/>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F.LE.A.1b. Recognize situations in which one quantity changes at a constant rate per unit interval relative to another.</w:t>
            </w:r>
          </w:p>
          <w:p w14:paraId="32E0C5DE" w14:textId="77777777" w:rsidR="00D005BA" w:rsidRDefault="00000000">
            <w:pPr>
              <w:widowControl w:val="0"/>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F.LE.A.1c. Recognize situations in </w:t>
            </w:r>
            <w:r>
              <w:rPr>
                <w:rFonts w:ascii="Times New Roman" w:eastAsia="Times New Roman" w:hAnsi="Times New Roman" w:cs="Times New Roman"/>
                <w:sz w:val="20"/>
                <w:szCs w:val="20"/>
              </w:rPr>
              <w:lastRenderedPageBreak/>
              <w:t>which a quantity grows or decays by a constant percent rate per unit interval relative to another.</w:t>
            </w:r>
          </w:p>
        </w:tc>
        <w:tc>
          <w:tcPr>
            <w:tcW w:w="3616" w:type="dxa"/>
            <w:shd w:val="clear" w:color="auto" w:fill="FFFFFF"/>
          </w:tcPr>
          <w:p w14:paraId="7413B2B5"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MP.3 Construct viable arguments and critique the reasoning of others.</w:t>
            </w:r>
            <w:r>
              <w:rPr>
                <w:rFonts w:ascii="Times New Roman" w:eastAsia="Times New Roman" w:hAnsi="Times New Roman" w:cs="Times New Roman"/>
                <w:sz w:val="20"/>
                <w:szCs w:val="20"/>
              </w:rPr>
              <w:br/>
              <w:t>MP.6 Attend to precision.</w:t>
            </w:r>
          </w:p>
        </w:tc>
        <w:tc>
          <w:tcPr>
            <w:tcW w:w="7528" w:type="dxa"/>
            <w:shd w:val="clear" w:color="auto" w:fill="FFFFFF"/>
          </w:tcPr>
          <w:p w14:paraId="32BBBA86"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66EF6864"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Linear functions grow by equal differences over equal intervals.</w:t>
            </w:r>
          </w:p>
          <w:p w14:paraId="0984A9A3"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Exponential functions grow by equal factors over equal intervals.</w:t>
            </w:r>
          </w:p>
          <w:p w14:paraId="416C7582"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78E4C4E7"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and describe situations in which one quantity changes at a constant rate.</w:t>
            </w:r>
          </w:p>
          <w:p w14:paraId="7B62D976"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and describe situations in which a quantity grows or decays by a constant percent.</w:t>
            </w:r>
          </w:p>
          <w:p w14:paraId="1A3D7456"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show that linear functions grow by equal differences over equal intervals.</w:t>
            </w:r>
          </w:p>
          <w:p w14:paraId="42A4D372"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show that exponential functions grow by equal factors over equal intervals.</w:t>
            </w:r>
          </w:p>
          <w:p w14:paraId="48508BD6"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5117F43" w14:textId="77777777" w:rsidR="00D005BA"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Learning Goal 4: Distinguish between and explain situations modeled with linear functions  </w:t>
            </w:r>
            <w:r>
              <w:rPr>
                <w:rFonts w:ascii="Times New Roman" w:eastAsia="Times New Roman" w:hAnsi="Times New Roman" w:cs="Times New Roman"/>
                <w:sz w:val="20"/>
                <w:szCs w:val="20"/>
              </w:rPr>
              <w:br/>
              <w:t xml:space="preserve"> and with exponential functions.</w:t>
            </w:r>
          </w:p>
        </w:tc>
      </w:tr>
      <w:tr w:rsidR="00D005BA" w14:paraId="5303D007" w14:textId="77777777">
        <w:tc>
          <w:tcPr>
            <w:tcW w:w="3616" w:type="dxa"/>
            <w:shd w:val="clear" w:color="auto" w:fill="FFFFFF"/>
          </w:tcPr>
          <w:p w14:paraId="4E4666AF"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 xml:space="preserve">F.LE.A.2. Construct linear and exponential functions - including arithmetic and geometric sequences - given a graph, a description of a relationship, or two input-output pairs (include reading these from a table).  </w:t>
            </w:r>
          </w:p>
          <w:p w14:paraId="7DDE3078" w14:textId="77777777" w:rsidR="00D005BA" w:rsidRDefault="00000000">
            <w:pPr>
              <w:pBdr>
                <w:top w:val="nil"/>
                <w:left w:val="nil"/>
                <w:bottom w:val="nil"/>
                <w:right w:val="nil"/>
                <w:between w:val="nil"/>
              </w:pBdr>
              <w:ind w:left="319"/>
              <w:rPr>
                <w:rFonts w:ascii="Times New Roman" w:eastAsia="Times New Roman" w:hAnsi="Times New Roman" w:cs="Times New Roman"/>
                <w:sz w:val="20"/>
                <w:szCs w:val="20"/>
              </w:rPr>
            </w:pPr>
            <w:r>
              <w:rPr>
                <w:rFonts w:ascii="Times New Roman" w:eastAsia="Times New Roman" w:hAnsi="Times New Roman" w:cs="Times New Roman"/>
                <w:sz w:val="20"/>
                <w:szCs w:val="20"/>
              </w:rPr>
              <w:t>*[Algebra 1 limitation: exponential expressions with integer exponents]</w:t>
            </w:r>
          </w:p>
          <w:p w14:paraId="4FF6772F"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F.IF.A.3. Recognize that sequences are functions, sometimes defined recursively, whose domain is a subset of the integers. </w:t>
            </w:r>
            <w:r>
              <w:rPr>
                <w:rFonts w:ascii="Gungsuh" w:eastAsia="Gungsuh" w:hAnsi="Gungsuh" w:cs="Gungsuh"/>
                <w:i/>
                <w:sz w:val="20"/>
                <w:szCs w:val="20"/>
              </w:rPr>
              <w:t>For example, the Fibonacci sequence is defined recursively by f(0) = f(1) = 1, f(n+1) = f(n) + f(n-1) for n ≥ 1</w:t>
            </w:r>
            <w:r>
              <w:rPr>
                <w:rFonts w:ascii="Times New Roman" w:eastAsia="Times New Roman" w:hAnsi="Times New Roman" w:cs="Times New Roman"/>
                <w:sz w:val="20"/>
                <w:szCs w:val="20"/>
              </w:rPr>
              <w:t>.</w:t>
            </w:r>
          </w:p>
        </w:tc>
        <w:tc>
          <w:tcPr>
            <w:tcW w:w="3616" w:type="dxa"/>
            <w:shd w:val="clear" w:color="auto" w:fill="FFFFFF"/>
          </w:tcPr>
          <w:p w14:paraId="3D472F33"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6EEA8B4B"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 4. Model with mathematics</w:t>
            </w:r>
          </w:p>
          <w:p w14:paraId="36EEBF4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002D949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FAB01E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0E741372"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528" w:type="dxa"/>
            <w:shd w:val="clear" w:color="auto" w:fill="auto"/>
          </w:tcPr>
          <w:p w14:paraId="161AC446"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1BE86C53"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Sequences are functions, sometimes defined and represented recursively.</w:t>
            </w:r>
          </w:p>
          <w:p w14:paraId="3E907D26"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Sequences are functions whose domain is a subset of integers.</w:t>
            </w:r>
          </w:p>
          <w:p w14:paraId="481E0235"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2477835"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create arithmetic and geometric sequences from verbal descriptions.</w:t>
            </w:r>
          </w:p>
          <w:p w14:paraId="4ADB51A2"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create arithmetic sequences from linear functions.</w:t>
            </w:r>
          </w:p>
          <w:p w14:paraId="5AD79F86"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create geometric sequences from exponential functions. </w:t>
            </w:r>
          </w:p>
          <w:p w14:paraId="1D0FB232"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identify recursively defined sequences as functions. </w:t>
            </w:r>
          </w:p>
          <w:p w14:paraId="7E33EBD2"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create linear and exponential functions given</w:t>
            </w:r>
          </w:p>
          <w:p w14:paraId="28EAD851" w14:textId="77777777" w:rsidR="00D005BA" w:rsidRDefault="00000000">
            <w:pPr>
              <w:numPr>
                <w:ilvl w:val="1"/>
                <w:numId w:val="13"/>
              </w:numPr>
              <w:pBdr>
                <w:top w:val="nil"/>
                <w:left w:val="nil"/>
                <w:bottom w:val="nil"/>
                <w:right w:val="nil"/>
                <w:between w:val="nil"/>
              </w:pBdr>
              <w:spacing w:line="276" w:lineRule="auto"/>
              <w:ind w:left="1203" w:hanging="327"/>
              <w:rPr>
                <w:sz w:val="20"/>
                <w:szCs w:val="20"/>
              </w:rPr>
            </w:pPr>
            <w:r>
              <w:rPr>
                <w:rFonts w:ascii="Times New Roman" w:eastAsia="Times New Roman" w:hAnsi="Times New Roman" w:cs="Times New Roman"/>
                <w:sz w:val="20"/>
                <w:szCs w:val="20"/>
              </w:rPr>
              <w:t>a graph;</w:t>
            </w:r>
          </w:p>
          <w:p w14:paraId="54796D2C" w14:textId="77777777" w:rsidR="00D005BA" w:rsidRDefault="00000000">
            <w:pPr>
              <w:numPr>
                <w:ilvl w:val="1"/>
                <w:numId w:val="13"/>
              </w:numPr>
              <w:pBdr>
                <w:top w:val="nil"/>
                <w:left w:val="nil"/>
                <w:bottom w:val="nil"/>
                <w:right w:val="nil"/>
                <w:between w:val="nil"/>
              </w:pBdr>
              <w:spacing w:line="276" w:lineRule="auto"/>
              <w:ind w:left="1203" w:hanging="327"/>
              <w:rPr>
                <w:sz w:val="20"/>
                <w:szCs w:val="20"/>
              </w:rPr>
            </w:pPr>
            <w:r>
              <w:rPr>
                <w:rFonts w:ascii="Times New Roman" w:eastAsia="Times New Roman" w:hAnsi="Times New Roman" w:cs="Times New Roman"/>
                <w:sz w:val="20"/>
                <w:szCs w:val="20"/>
              </w:rPr>
              <w:t xml:space="preserve">a description of a relationship; </w:t>
            </w:r>
          </w:p>
          <w:p w14:paraId="515E1157" w14:textId="77777777" w:rsidR="00D005BA" w:rsidRDefault="00000000">
            <w:pPr>
              <w:numPr>
                <w:ilvl w:val="1"/>
                <w:numId w:val="13"/>
              </w:numPr>
              <w:pBdr>
                <w:top w:val="nil"/>
                <w:left w:val="nil"/>
                <w:bottom w:val="nil"/>
                <w:right w:val="nil"/>
                <w:between w:val="nil"/>
              </w:pBdr>
              <w:spacing w:line="276" w:lineRule="auto"/>
              <w:ind w:left="1203" w:hanging="327"/>
              <w:rPr>
                <w:sz w:val="20"/>
                <w:szCs w:val="20"/>
              </w:rPr>
            </w:pPr>
            <w:r>
              <w:rPr>
                <w:rFonts w:ascii="Times New Roman" w:eastAsia="Times New Roman" w:hAnsi="Times New Roman" w:cs="Times New Roman"/>
                <w:sz w:val="20"/>
                <w:szCs w:val="20"/>
              </w:rPr>
              <w:t>a table of values.</w:t>
            </w:r>
          </w:p>
          <w:p w14:paraId="20CC2713" w14:textId="77777777" w:rsidR="00D005BA" w:rsidRDefault="00000000">
            <w:pPr>
              <w:pBdr>
                <w:top w:val="nil"/>
                <w:left w:val="nil"/>
                <w:bottom w:val="nil"/>
                <w:right w:val="nil"/>
                <w:between w:val="nil"/>
              </w:pBdr>
              <w:spacing w:after="200" w:line="276" w:lineRule="auto"/>
              <w:ind w:left="1473" w:hanging="147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Write linear and exponential functions given a graph, table of values, or written description; construct arithmetic and geometric sequences.</w:t>
            </w:r>
          </w:p>
        </w:tc>
      </w:tr>
      <w:tr w:rsidR="00D005BA" w14:paraId="19ABC17F" w14:textId="77777777">
        <w:trPr>
          <w:trHeight w:val="1178"/>
        </w:trPr>
        <w:tc>
          <w:tcPr>
            <w:tcW w:w="3616" w:type="dxa"/>
            <w:shd w:val="clear" w:color="auto" w:fill="FFFFFF"/>
          </w:tcPr>
          <w:p w14:paraId="54508B5C" w14:textId="77777777" w:rsidR="00D005BA" w:rsidRDefault="00000000">
            <w:pPr>
              <w:numPr>
                <w:ilvl w:val="0"/>
                <w:numId w:val="9"/>
              </w:numPr>
              <w:pBdr>
                <w:top w:val="nil"/>
                <w:left w:val="nil"/>
                <w:bottom w:val="nil"/>
                <w:right w:val="nil"/>
                <w:between w:val="nil"/>
              </w:pBdr>
              <w:ind w:left="319"/>
              <w:rPr>
                <w:sz w:val="20"/>
                <w:szCs w:val="20"/>
              </w:rPr>
            </w:pPr>
            <w:bookmarkStart w:id="12" w:name="3znysh7" w:colFirst="0" w:colLast="0"/>
            <w:bookmarkEnd w:id="12"/>
            <w:r>
              <w:rPr>
                <w:rFonts w:ascii="Times New Roman" w:eastAsia="Times New Roman" w:hAnsi="Times New Roman" w:cs="Times New Roman"/>
                <w:smallCaps/>
                <w:sz w:val="20"/>
                <w:szCs w:val="20"/>
              </w:rPr>
              <w:t>F.BF.A.1</w:t>
            </w:r>
            <w:r>
              <w:rPr>
                <w:rFonts w:ascii="Times New Roman" w:eastAsia="Times New Roman" w:hAnsi="Times New Roman" w:cs="Times New Roman"/>
                <w:sz w:val="20"/>
                <w:szCs w:val="20"/>
              </w:rPr>
              <w:t>. Write a function that describes a relat</w:t>
            </w:r>
            <w:bookmarkStart w:id="13" w:name="2et92p0" w:colFirst="0" w:colLast="0"/>
            <w:bookmarkEnd w:id="13"/>
            <w:r>
              <w:rPr>
                <w:rFonts w:ascii="Times New Roman" w:eastAsia="Times New Roman" w:hAnsi="Times New Roman" w:cs="Times New Roman"/>
                <w:sz w:val="20"/>
                <w:szCs w:val="20"/>
              </w:rPr>
              <w:t>ionship between two quantities.</w:t>
            </w:r>
          </w:p>
          <w:p w14:paraId="30FF3B10" w14:textId="77777777" w:rsidR="00D005BA" w:rsidRDefault="00000000">
            <w:pPr>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1a. Determine an explicit expression, a recursive process, or steps for calculation from a context.</w:t>
            </w:r>
          </w:p>
          <w:p w14:paraId="4A89AB34"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A.SSE.A.1.  Interpret expressions that represent a quantity in terms of its context</w:t>
            </w:r>
          </w:p>
          <w:p w14:paraId="1E79D44B" w14:textId="77777777" w:rsidR="00D005BA" w:rsidRDefault="00000000">
            <w:pPr>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A.SSE.A.1a: Interpret parts of an expression, such as terms, factors, and coefficients.</w:t>
            </w:r>
          </w:p>
          <w:p w14:paraId="42D1F206" w14:textId="77777777" w:rsidR="00D005BA" w:rsidRDefault="00000000">
            <w:pPr>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A.SSE.A.1b: Interpret complicated expressions by viewing one or more of their parts as a single entity.  </w:t>
            </w:r>
            <w:r>
              <w:rPr>
                <w:rFonts w:ascii="Times New Roman" w:eastAsia="Times New Roman" w:hAnsi="Times New Roman" w:cs="Times New Roman"/>
                <w:i/>
                <w:sz w:val="20"/>
                <w:szCs w:val="20"/>
              </w:rPr>
              <w:t>For example, interpret P(1+r)</w:t>
            </w:r>
            <w:r>
              <w:rPr>
                <w:rFonts w:ascii="Times New Roman" w:eastAsia="Times New Roman" w:hAnsi="Times New Roman" w:cs="Times New Roman"/>
                <w:i/>
                <w:sz w:val="20"/>
                <w:szCs w:val="20"/>
                <w:vertAlign w:val="superscript"/>
              </w:rPr>
              <w:t>n</w:t>
            </w:r>
            <w:r>
              <w:rPr>
                <w:rFonts w:ascii="Times New Roman" w:eastAsia="Times New Roman" w:hAnsi="Times New Roman" w:cs="Times New Roman"/>
                <w:i/>
                <w:sz w:val="20"/>
                <w:szCs w:val="20"/>
              </w:rPr>
              <w:t xml:space="preserve"> as the product of P and a factor not depending on P</w:t>
            </w:r>
            <w:r>
              <w:rPr>
                <w:rFonts w:ascii="Times New Roman" w:eastAsia="Times New Roman" w:hAnsi="Times New Roman" w:cs="Times New Roman"/>
                <w:sz w:val="20"/>
                <w:szCs w:val="20"/>
              </w:rPr>
              <w:t>.</w:t>
            </w:r>
          </w:p>
          <w:p w14:paraId="0B3EB38A" w14:textId="77777777" w:rsidR="00D005BA" w:rsidRDefault="00000000">
            <w:pPr>
              <w:pBdr>
                <w:top w:val="nil"/>
                <w:left w:val="nil"/>
                <w:bottom w:val="nil"/>
                <w:right w:val="nil"/>
                <w:between w:val="nil"/>
              </w:pBdr>
              <w:spacing w:after="200" w:line="276" w:lineRule="auto"/>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*[Algebra 1 limitation: exponential expressions with integer exponents]</w:t>
            </w:r>
          </w:p>
        </w:tc>
        <w:tc>
          <w:tcPr>
            <w:tcW w:w="3616" w:type="dxa"/>
            <w:shd w:val="clear" w:color="auto" w:fill="FFFFFF"/>
          </w:tcPr>
          <w:p w14:paraId="7F7A630F"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153743EB"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tc>
        <w:tc>
          <w:tcPr>
            <w:tcW w:w="7528" w:type="dxa"/>
            <w:shd w:val="clear" w:color="auto" w:fill="FFFFFF"/>
          </w:tcPr>
          <w:p w14:paraId="04353F74"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09CFF7A5"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A5C38C1"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given a context, write an explicit expressions, a recursive process or steps for calculation for linear and exponential relationships.</w:t>
            </w:r>
          </w:p>
          <w:p w14:paraId="0EFA065A"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interpret parts of linear and exponential functions in context.</w:t>
            </w:r>
          </w:p>
          <w:p w14:paraId="28D2740D"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CBAE9E5" w14:textId="77777777" w:rsidR="00D005BA" w:rsidRDefault="00000000">
            <w:pPr>
              <w:pBdr>
                <w:top w:val="nil"/>
                <w:left w:val="nil"/>
                <w:bottom w:val="nil"/>
                <w:right w:val="nil"/>
                <w:between w:val="nil"/>
              </w:pBdr>
              <w:spacing w:after="200" w:line="276" w:lineRule="auto"/>
              <w:ind w:left="1473" w:hanging="147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6: Write explicit expressions, recursive processes and steps for calculation from a context that describes a linear or exponential relationship between two quantities.</w:t>
            </w:r>
          </w:p>
        </w:tc>
      </w:tr>
      <w:tr w:rsidR="00D005BA" w14:paraId="03D15808" w14:textId="77777777">
        <w:trPr>
          <w:trHeight w:val="1363"/>
        </w:trPr>
        <w:tc>
          <w:tcPr>
            <w:tcW w:w="3616" w:type="dxa"/>
            <w:shd w:val="clear" w:color="auto" w:fill="FFFFFF"/>
          </w:tcPr>
          <w:p w14:paraId="6D2AEDAA"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lastRenderedPageBreak/>
              <w:t>A.SSE.B.3</w:t>
            </w:r>
            <w:r>
              <w:rPr>
                <w:rFonts w:ascii="Times New Roman" w:eastAsia="Times New Roman" w:hAnsi="Times New Roman" w:cs="Times New Roman"/>
                <w:sz w:val="20"/>
                <w:szCs w:val="20"/>
              </w:rPr>
              <w:t>. Choose and produce an equivalent form of an expression to reveal and explain properties of the quantity represented by the expression.</w:t>
            </w:r>
            <w:r>
              <w:rPr>
                <w:rFonts w:ascii="Times New Roman" w:eastAsia="Times New Roman" w:hAnsi="Times New Roman" w:cs="Times New Roman"/>
                <w:sz w:val="20"/>
                <w:szCs w:val="20"/>
              </w:rPr>
              <w:tab/>
            </w:r>
          </w:p>
          <w:p w14:paraId="22EC8C5E" w14:textId="77777777" w:rsidR="00D005BA" w:rsidRDefault="00000000">
            <w:pPr>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A.SSE.B.3c. Use the properties of exponents to transform expressions for exponential functions.  </w:t>
            </w:r>
            <w:r>
              <w:rPr>
                <w:rFonts w:ascii="Times New Roman" w:eastAsia="Times New Roman" w:hAnsi="Times New Roman" w:cs="Times New Roman"/>
                <w:i/>
                <w:sz w:val="20"/>
                <w:szCs w:val="20"/>
              </w:rPr>
              <w:t>For example the expression 1.15</w:t>
            </w:r>
            <w:r>
              <w:rPr>
                <w:rFonts w:ascii="Times New Roman" w:eastAsia="Times New Roman" w:hAnsi="Times New Roman" w:cs="Times New Roman"/>
                <w:i/>
                <w:sz w:val="20"/>
                <w:szCs w:val="20"/>
                <w:vertAlign w:val="superscript"/>
              </w:rPr>
              <w:t>t</w:t>
            </w:r>
            <w:r>
              <w:rPr>
                <w:rFonts w:ascii="Times New Roman" w:eastAsia="Times New Roman" w:hAnsi="Times New Roman" w:cs="Times New Roman"/>
                <w:i/>
                <w:sz w:val="20"/>
                <w:szCs w:val="20"/>
              </w:rPr>
              <w:t> can be rewritten as (1.15</w:t>
            </w:r>
            <w:r>
              <w:rPr>
                <w:rFonts w:ascii="Times New Roman" w:eastAsia="Times New Roman" w:hAnsi="Times New Roman" w:cs="Times New Roman"/>
                <w:i/>
                <w:sz w:val="20"/>
                <w:szCs w:val="20"/>
                <w:vertAlign w:val="superscript"/>
              </w:rPr>
              <w:t>1/12</w:t>
            </w:r>
            <w:r>
              <w:rPr>
                <w:rFonts w:ascii="Times New Roman" w:eastAsia="Times New Roman" w:hAnsi="Times New Roman" w:cs="Times New Roman"/>
                <w:i/>
                <w:sz w:val="20"/>
                <w:szCs w:val="20"/>
              </w:rPr>
              <w:t>)</w:t>
            </w:r>
            <w:r>
              <w:rPr>
                <w:rFonts w:ascii="Times New Roman" w:eastAsia="Times New Roman" w:hAnsi="Times New Roman" w:cs="Times New Roman"/>
                <w:i/>
                <w:sz w:val="20"/>
                <w:szCs w:val="20"/>
                <w:vertAlign w:val="superscript"/>
              </w:rPr>
              <w:t>12t</w:t>
            </w:r>
            <w:r>
              <w:rPr>
                <w:rFonts w:ascii="Gungsuh" w:eastAsia="Gungsuh" w:hAnsi="Gungsuh" w:cs="Gungsuh"/>
                <w:i/>
                <w:sz w:val="20"/>
                <w:szCs w:val="20"/>
              </w:rPr>
              <w:t> ≈ 1.012</w:t>
            </w:r>
            <w:r>
              <w:rPr>
                <w:rFonts w:ascii="Times New Roman" w:eastAsia="Times New Roman" w:hAnsi="Times New Roman" w:cs="Times New Roman"/>
                <w:i/>
                <w:sz w:val="20"/>
                <w:szCs w:val="20"/>
                <w:vertAlign w:val="superscript"/>
              </w:rPr>
              <w:t>12t</w:t>
            </w:r>
            <w:r>
              <w:rPr>
                <w:rFonts w:ascii="Times New Roman" w:eastAsia="Times New Roman" w:hAnsi="Times New Roman" w:cs="Times New Roman"/>
                <w:i/>
                <w:sz w:val="20"/>
                <w:szCs w:val="20"/>
              </w:rPr>
              <w:t> to reveal the approximate equivalent monthly interest rate if the annual rate is 15%</w:t>
            </w:r>
            <w:r>
              <w:rPr>
                <w:rFonts w:ascii="Times New Roman" w:eastAsia="Times New Roman" w:hAnsi="Times New Roman" w:cs="Times New Roman"/>
                <w:sz w:val="20"/>
                <w:szCs w:val="20"/>
              </w:rPr>
              <w:t>.</w:t>
            </w:r>
          </w:p>
          <w:p w14:paraId="67D1C47E" w14:textId="77777777" w:rsidR="00D005BA" w:rsidRDefault="00000000">
            <w:pPr>
              <w:pBdr>
                <w:top w:val="nil"/>
                <w:left w:val="nil"/>
                <w:bottom w:val="nil"/>
                <w:right w:val="nil"/>
                <w:between w:val="nil"/>
              </w:pBdr>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*[Algebra 1: limit to exponential expressions with integer exponents] </w:t>
            </w:r>
          </w:p>
        </w:tc>
        <w:tc>
          <w:tcPr>
            <w:tcW w:w="3616" w:type="dxa"/>
            <w:shd w:val="clear" w:color="auto" w:fill="FFFFFF"/>
          </w:tcPr>
          <w:p w14:paraId="756C0783"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4C692274"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r>
              <w:rPr>
                <w:rFonts w:ascii="Times New Roman" w:eastAsia="Times New Roman" w:hAnsi="Times New Roman" w:cs="Times New Roman"/>
                <w:sz w:val="20"/>
                <w:szCs w:val="20"/>
              </w:rPr>
              <w:br/>
              <w:t>MP.4 Model with mathematics.</w:t>
            </w:r>
          </w:p>
          <w:p w14:paraId="785B8B56"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528" w:type="dxa"/>
            <w:shd w:val="clear" w:color="auto" w:fill="FFFFFF"/>
          </w:tcPr>
          <w:p w14:paraId="6AFD6238"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15ADE17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AAFC4C9"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the properties of exponents to simplify or expand exponential expressions, recognizing these are equivalent forms.</w:t>
            </w:r>
          </w:p>
          <w:p w14:paraId="541D2717" w14:textId="77777777" w:rsidR="00D005BA" w:rsidRDefault="00D005BA">
            <w:pPr>
              <w:pBdr>
                <w:top w:val="nil"/>
                <w:left w:val="nil"/>
                <w:bottom w:val="nil"/>
                <w:right w:val="nil"/>
                <w:between w:val="nil"/>
              </w:pBdr>
              <w:spacing w:line="276" w:lineRule="auto"/>
              <w:rPr>
                <w:rFonts w:ascii="Times New Roman" w:eastAsia="Times New Roman" w:hAnsi="Times New Roman" w:cs="Times New Roman"/>
                <w:sz w:val="20"/>
                <w:szCs w:val="20"/>
              </w:rPr>
            </w:pPr>
          </w:p>
          <w:p w14:paraId="7D716F8C" w14:textId="77777777" w:rsidR="00D005BA"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7: Use properties of exponents to produce equivalent forms of exponential </w:t>
            </w:r>
            <w:r>
              <w:rPr>
                <w:rFonts w:ascii="Times New Roman" w:eastAsia="Times New Roman" w:hAnsi="Times New Roman" w:cs="Times New Roman"/>
                <w:sz w:val="20"/>
                <w:szCs w:val="20"/>
              </w:rPr>
              <w:br/>
              <w:t xml:space="preserve"> expressions in one variable. </w:t>
            </w:r>
          </w:p>
        </w:tc>
      </w:tr>
      <w:tr w:rsidR="00D005BA" w14:paraId="1EAAD389" w14:textId="77777777">
        <w:trPr>
          <w:trHeight w:val="1763"/>
        </w:trPr>
        <w:tc>
          <w:tcPr>
            <w:tcW w:w="3616" w:type="dxa"/>
            <w:shd w:val="clear" w:color="auto" w:fill="FFFFFF"/>
          </w:tcPr>
          <w:p w14:paraId="112ADC4A" w14:textId="77777777" w:rsidR="00D005BA" w:rsidRDefault="00000000">
            <w:pPr>
              <w:numPr>
                <w:ilvl w:val="0"/>
                <w:numId w:val="18"/>
              </w:numPr>
              <w:pBdr>
                <w:top w:val="nil"/>
                <w:left w:val="nil"/>
                <w:bottom w:val="nil"/>
                <w:right w:val="nil"/>
                <w:between w:val="nil"/>
              </w:pBdr>
              <w:ind w:left="367"/>
              <w:rPr>
                <w:sz w:val="20"/>
                <w:szCs w:val="20"/>
              </w:rPr>
            </w:pPr>
            <w:r>
              <w:rPr>
                <w:rFonts w:ascii="Times New Roman" w:eastAsia="Times New Roman" w:hAnsi="Times New Roman" w:cs="Times New Roman"/>
                <w:sz w:val="20"/>
                <w:szCs w:val="20"/>
              </w:rPr>
              <w:t xml:space="preserve">F.IF.B.4. For a function that models a relationship between two quantities, interpret key features of graphs and tables in terms of the quantities, and sketch graphs showing key features given a verbal description of the relationship. </w:t>
            </w:r>
            <w:r>
              <w:rPr>
                <w:rFonts w:ascii="Times New Roman" w:eastAsia="Times New Roman" w:hAnsi="Times New Roman" w:cs="Times New Roman"/>
                <w:i/>
                <w:sz w:val="20"/>
                <w:szCs w:val="20"/>
              </w:rPr>
              <w:t>Key features include: intercepts; intervals where the function is increasing, decreasing, positive, or negative; relative maximums and minimums; symmetries; end behavior; and periodicity</w:t>
            </w:r>
            <w:r>
              <w:rPr>
                <w:rFonts w:ascii="Times New Roman" w:eastAsia="Times New Roman" w:hAnsi="Times New Roman" w:cs="Times New Roman"/>
                <w:sz w:val="20"/>
                <w:szCs w:val="20"/>
              </w:rPr>
              <w:t>. *[Focus on exponential functions]</w:t>
            </w:r>
          </w:p>
          <w:p w14:paraId="3451AAE5"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F.LE.B.5. Interpret the parameters in a linear or exponential function in terms of a context.</w:t>
            </w:r>
          </w:p>
          <w:p w14:paraId="3C15ECE2"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F.IF.B.5. Relate the domain of a function to its graph and, where applicable, to the quantitative relationship it describes. </w:t>
            </w:r>
            <w:r>
              <w:rPr>
                <w:rFonts w:ascii="Times New Roman" w:eastAsia="Times New Roman" w:hAnsi="Times New Roman" w:cs="Times New Roman"/>
                <w:i/>
                <w:sz w:val="20"/>
                <w:szCs w:val="20"/>
              </w:rPr>
              <w:t>For example, if the function h(n) gives the number of person-hours it takes to assemble n engines in a factory, then the positive integers would be an appropriate domain for the function</w:t>
            </w:r>
          </w:p>
        </w:tc>
        <w:tc>
          <w:tcPr>
            <w:tcW w:w="3616" w:type="dxa"/>
            <w:shd w:val="clear" w:color="auto" w:fill="FFFFFF"/>
          </w:tcPr>
          <w:p w14:paraId="302D5DD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5775BC5F"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5AC87C59"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528" w:type="dxa"/>
            <w:shd w:val="clear" w:color="auto" w:fill="FFFFFF"/>
          </w:tcPr>
          <w:p w14:paraId="58575B7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2A5DBF9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98C2DB7"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given a verbal description of a relationship, sketch linear and exponential functions.</w:t>
            </w:r>
          </w:p>
          <w:p w14:paraId="41C2BD37"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identify intercepts and intervals where the function is positive/negative.</w:t>
            </w:r>
          </w:p>
          <w:p w14:paraId="66E1CADC"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interpret parameters in context.</w:t>
            </w:r>
          </w:p>
          <w:p w14:paraId="7F3038A1"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 xml:space="preserve">determine the </w:t>
            </w:r>
            <w:r>
              <w:rPr>
                <w:rFonts w:ascii="Times New Roman" w:eastAsia="Times New Roman" w:hAnsi="Times New Roman" w:cs="Times New Roman"/>
                <w:i/>
                <w:sz w:val="20"/>
                <w:szCs w:val="20"/>
              </w:rPr>
              <w:t xml:space="preserve">practical </w:t>
            </w:r>
            <w:r>
              <w:rPr>
                <w:rFonts w:ascii="Times New Roman" w:eastAsia="Times New Roman" w:hAnsi="Times New Roman" w:cs="Times New Roman"/>
                <w:sz w:val="20"/>
                <w:szCs w:val="20"/>
              </w:rPr>
              <w:t xml:space="preserve">domain of a function. </w:t>
            </w:r>
          </w:p>
          <w:p w14:paraId="77F9691A" w14:textId="77777777" w:rsidR="00D005BA" w:rsidRDefault="00D005BA">
            <w:pPr>
              <w:pBdr>
                <w:top w:val="nil"/>
                <w:left w:val="nil"/>
                <w:bottom w:val="nil"/>
                <w:right w:val="nil"/>
                <w:between w:val="nil"/>
              </w:pBdr>
              <w:spacing w:line="276" w:lineRule="auto"/>
              <w:rPr>
                <w:rFonts w:ascii="Times New Roman" w:eastAsia="Times New Roman" w:hAnsi="Times New Roman" w:cs="Times New Roman"/>
                <w:sz w:val="20"/>
                <w:szCs w:val="20"/>
              </w:rPr>
            </w:pPr>
          </w:p>
          <w:p w14:paraId="36420AF3" w14:textId="77777777" w:rsidR="00D005BA"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8: Sketch graphs of linear and exponential functions expressed symbolically or from a verbal description. Show key features and interpret parameters in context.</w:t>
            </w:r>
          </w:p>
        </w:tc>
      </w:tr>
      <w:tr w:rsidR="00D005BA" w14:paraId="1C159D06" w14:textId="77777777">
        <w:trPr>
          <w:trHeight w:val="1183"/>
        </w:trPr>
        <w:tc>
          <w:tcPr>
            <w:tcW w:w="3616" w:type="dxa"/>
            <w:shd w:val="clear" w:color="auto" w:fill="FFFFFF"/>
          </w:tcPr>
          <w:p w14:paraId="1A81FEA5" w14:textId="77777777" w:rsidR="00D005BA" w:rsidRDefault="00000000">
            <w:pPr>
              <w:numPr>
                <w:ilvl w:val="0"/>
                <w:numId w:val="9"/>
              </w:numPr>
              <w:pBdr>
                <w:top w:val="nil"/>
                <w:left w:val="nil"/>
                <w:bottom w:val="nil"/>
                <w:right w:val="nil"/>
                <w:between w:val="nil"/>
              </w:pBdr>
              <w:ind w:left="319"/>
            </w:pPr>
            <w:r>
              <w:rPr>
                <w:rFonts w:ascii="Times New Roman" w:eastAsia="Times New Roman" w:hAnsi="Times New Roman" w:cs="Times New Roman"/>
                <w:smallCaps/>
                <w:sz w:val="20"/>
                <w:szCs w:val="20"/>
              </w:rPr>
              <w:lastRenderedPageBreak/>
              <w:t>F.IF.C.9</w:t>
            </w:r>
            <w:r>
              <w:rPr>
                <w:rFonts w:ascii="Times New Roman" w:eastAsia="Times New Roman" w:hAnsi="Times New Roman" w:cs="Times New Roman"/>
                <w:sz w:val="20"/>
                <w:szCs w:val="20"/>
              </w:rPr>
              <w:t>. Compare properties of two functions each represented in a different way (algebraically, graphically, numerically in tables, or by verbal descriptions). </w:t>
            </w:r>
          </w:p>
          <w:p w14:paraId="0812CB8C" w14:textId="77777777" w:rsidR="00D005BA" w:rsidRDefault="00000000">
            <w:pPr>
              <w:pBdr>
                <w:top w:val="nil"/>
                <w:left w:val="nil"/>
                <w:bottom w:val="nil"/>
                <w:right w:val="nil"/>
                <w:between w:val="nil"/>
              </w:pBdr>
              <w:ind w:left="319"/>
              <w:rPr>
                <w:rFonts w:ascii="Times New Roman" w:eastAsia="Times New Roman" w:hAnsi="Times New Roman" w:cs="Times New Roman"/>
                <w:sz w:val="20"/>
                <w:szCs w:val="20"/>
              </w:rPr>
            </w:pPr>
            <w:r>
              <w:rPr>
                <w:rFonts w:ascii="Times New Roman" w:eastAsia="Times New Roman" w:hAnsi="Times New Roman" w:cs="Times New Roman"/>
                <w:i/>
                <w:sz w:val="20"/>
                <w:szCs w:val="20"/>
              </w:rPr>
              <w:t>For example, given a graph of one quadratic function and an algebraic expression for another, say which has the larger maximum</w:t>
            </w:r>
            <w:r>
              <w:rPr>
                <w:rFonts w:ascii="Times New Roman" w:eastAsia="Times New Roman" w:hAnsi="Times New Roman" w:cs="Times New Roman"/>
                <w:sz w:val="20"/>
                <w:szCs w:val="20"/>
              </w:rPr>
              <w:t>.</w:t>
            </w:r>
          </w:p>
          <w:p w14:paraId="541777E6" w14:textId="77777777" w:rsidR="00D005BA" w:rsidRDefault="00000000">
            <w:pPr>
              <w:pBdr>
                <w:top w:val="nil"/>
                <w:left w:val="nil"/>
                <w:bottom w:val="nil"/>
                <w:right w:val="nil"/>
                <w:between w:val="nil"/>
              </w:pBdr>
              <w:ind w:left="319"/>
              <w:rPr>
                <w:rFonts w:ascii="Times New Roman" w:eastAsia="Times New Roman" w:hAnsi="Times New Roman" w:cs="Times New Roman"/>
                <w:sz w:val="20"/>
                <w:szCs w:val="20"/>
              </w:rPr>
            </w:pPr>
            <w:r>
              <w:rPr>
                <w:rFonts w:ascii="Times New Roman" w:eastAsia="Times New Roman" w:hAnsi="Times New Roman" w:cs="Times New Roman"/>
                <w:sz w:val="20"/>
                <w:szCs w:val="20"/>
              </w:rPr>
              <w:t>*[Limit to linear and exponential]</w:t>
            </w:r>
          </w:p>
          <w:p w14:paraId="235F9BAE" w14:textId="77777777" w:rsidR="00D005BA" w:rsidRDefault="00000000">
            <w:pPr>
              <w:numPr>
                <w:ilvl w:val="0"/>
                <w:numId w:val="6"/>
              </w:numPr>
              <w:pBdr>
                <w:top w:val="nil"/>
                <w:left w:val="nil"/>
                <w:bottom w:val="nil"/>
                <w:right w:val="nil"/>
                <w:between w:val="nil"/>
              </w:pBdr>
              <w:ind w:left="367"/>
              <w:rPr>
                <w:sz w:val="20"/>
                <w:szCs w:val="20"/>
              </w:rPr>
            </w:pPr>
            <w:r>
              <w:rPr>
                <w:rFonts w:ascii="Times New Roman" w:eastAsia="Times New Roman" w:hAnsi="Times New Roman" w:cs="Times New Roman"/>
                <w:sz w:val="20"/>
                <w:szCs w:val="20"/>
              </w:rPr>
              <w:t>F.IF.B.6. Calculate and interpret the average rate of change of a function (presented symbolically or as a table) over a specified interval. Estimate the rate of change from a graph.</w:t>
            </w:r>
          </w:p>
        </w:tc>
        <w:tc>
          <w:tcPr>
            <w:tcW w:w="3616" w:type="dxa"/>
            <w:shd w:val="clear" w:color="auto" w:fill="FFFFFF"/>
          </w:tcPr>
          <w:p w14:paraId="25E435F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3EF7BADF"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40C8CAF0"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721E2F6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0B0E6B6D"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528" w:type="dxa"/>
            <w:shd w:val="clear" w:color="auto" w:fill="FFFFFF"/>
          </w:tcPr>
          <w:p w14:paraId="433BEDC5"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6D1D68BE"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 xml:space="preserve">Rate of change of non-linear functions varies. </w:t>
            </w:r>
          </w:p>
          <w:p w14:paraId="1C483A7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i/>
                <w:sz w:val="20"/>
                <w:szCs w:val="20"/>
              </w:rPr>
              <w:t>Students are able to:</w:t>
            </w:r>
          </w:p>
          <w:p w14:paraId="19F86B76"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compare key features of two linear functions represented in different ways.</w:t>
            </w:r>
          </w:p>
          <w:p w14:paraId="6A3F3B1F"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compare key features of two exponential functions represented in different ways.</w:t>
            </w:r>
          </w:p>
          <w:p w14:paraId="16CC0961"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calculate the rate of change from a table of values or from a function presented symbolically.</w:t>
            </w:r>
          </w:p>
          <w:p w14:paraId="2C907E0B"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estimate the rate of change from a graph.</w:t>
            </w:r>
          </w:p>
          <w:p w14:paraId="3E40417D" w14:textId="77777777" w:rsidR="00D005BA" w:rsidRDefault="00D005BA">
            <w:pPr>
              <w:pBdr>
                <w:top w:val="nil"/>
                <w:left w:val="nil"/>
                <w:bottom w:val="nil"/>
                <w:right w:val="nil"/>
                <w:between w:val="nil"/>
              </w:pBdr>
              <w:spacing w:line="276" w:lineRule="auto"/>
              <w:ind w:left="720"/>
              <w:rPr>
                <w:rFonts w:ascii="Times New Roman" w:eastAsia="Times New Roman" w:hAnsi="Times New Roman" w:cs="Times New Roman"/>
                <w:sz w:val="20"/>
                <w:szCs w:val="20"/>
              </w:rPr>
            </w:pPr>
          </w:p>
          <w:p w14:paraId="421D3BEA" w14:textId="77777777" w:rsidR="00D005BA"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9: Compare properties of two functions each represented in a different way (algebraically, graphically, numerically in tables, or by verbal descriptions).</w:t>
            </w:r>
          </w:p>
          <w:p w14:paraId="7690623C" w14:textId="77777777" w:rsidR="00D005BA" w:rsidRDefault="00000000">
            <w:pPr>
              <w:pBdr>
                <w:top w:val="nil"/>
                <w:left w:val="nil"/>
                <w:bottom w:val="nil"/>
                <w:right w:val="nil"/>
                <w:between w:val="nil"/>
              </w:pBdr>
              <w:spacing w:after="200" w:line="276" w:lineRule="auto"/>
              <w:ind w:left="1563" w:hanging="1563"/>
              <w:rPr>
                <w:rFonts w:ascii="Times New Roman" w:eastAsia="Times New Roman" w:hAnsi="Times New Roman" w:cs="Times New Roman"/>
                <w:i/>
                <w:sz w:val="20"/>
                <w:szCs w:val="20"/>
              </w:rPr>
            </w:pPr>
            <w:r>
              <w:rPr>
                <w:rFonts w:ascii="Times New Roman" w:eastAsia="Times New Roman" w:hAnsi="Times New Roman" w:cs="Times New Roman"/>
                <w:sz w:val="20"/>
                <w:szCs w:val="20"/>
              </w:rPr>
              <w:t>Learning Goal 10: Calculate and interpret the average rate of change of a function presented symbolically or as a table; estimate the rate of change from a graph.</w:t>
            </w:r>
          </w:p>
        </w:tc>
      </w:tr>
      <w:tr w:rsidR="00D005BA" w14:paraId="6B46F624" w14:textId="77777777">
        <w:tc>
          <w:tcPr>
            <w:tcW w:w="3616" w:type="dxa"/>
            <w:shd w:val="clear" w:color="auto" w:fill="FFFFFF"/>
          </w:tcPr>
          <w:p w14:paraId="0435A129"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F.IF.C.7</w:t>
            </w:r>
            <w:r>
              <w:rPr>
                <w:rFonts w:ascii="Times New Roman" w:eastAsia="Times New Roman" w:hAnsi="Times New Roman" w:cs="Times New Roman"/>
                <w:sz w:val="20"/>
                <w:szCs w:val="20"/>
              </w:rPr>
              <w:t>. Graph functions expressed symbolically and show key features of the graph, by hand in simple cases and using technology for more complicated cases.</w:t>
            </w:r>
          </w:p>
          <w:p w14:paraId="18745B4B" w14:textId="77777777" w:rsidR="00D005BA" w:rsidRDefault="00000000">
            <w:pPr>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F.IF.C.7a. Graph linear and quadratic functions and show intercepts, maxima, and minima.</w:t>
            </w:r>
          </w:p>
          <w:p w14:paraId="42DF04F8" w14:textId="77777777" w:rsidR="00D005BA" w:rsidRDefault="00000000">
            <w:pPr>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F.IF.C.7b. Graph square root, cube root, and piecewise-defined functions, including step functions and absolute value functions.</w:t>
            </w:r>
            <w:r>
              <w:rPr>
                <w:rFonts w:ascii="Times New Roman" w:eastAsia="Times New Roman" w:hAnsi="Times New Roman" w:cs="Times New Roman"/>
                <w:sz w:val="20"/>
                <w:szCs w:val="20"/>
              </w:rPr>
              <w:tab/>
            </w:r>
          </w:p>
          <w:p w14:paraId="00CE64D5"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616" w:type="dxa"/>
            <w:shd w:val="clear" w:color="auto" w:fill="FFFFFF"/>
          </w:tcPr>
          <w:p w14:paraId="08FEDE7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34A9B069"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CE17310"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200816E0"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7528" w:type="dxa"/>
            <w:shd w:val="clear" w:color="auto" w:fill="FFFFFF"/>
          </w:tcPr>
          <w:p w14:paraId="71625A60"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65320E42" w14:textId="77777777" w:rsidR="00D005BA"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Piecewise-defined functions may contain discontinuities.</w:t>
            </w:r>
          </w:p>
          <w:p w14:paraId="4C59DDB5" w14:textId="77777777" w:rsidR="00D005BA"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Absolute value functions are piecewise functions.</w:t>
            </w:r>
          </w:p>
          <w:p w14:paraId="2E9B398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3FAC28B"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graph linear, square root, cube root, and piecewise-defined functions.</w:t>
            </w:r>
          </w:p>
          <w:p w14:paraId="16060173"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graph more complicated cases of functions using technology.</w:t>
            </w:r>
          </w:p>
          <w:p w14:paraId="7F726008"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identify and describe key features of the graphs of square root, cube root, and piecewise-defined functions .</w:t>
            </w:r>
          </w:p>
          <w:p w14:paraId="61DB0924"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AFA9C32" w14:textId="77777777" w:rsidR="00D005BA" w:rsidRDefault="00000000">
            <w:pPr>
              <w:pBdr>
                <w:top w:val="nil"/>
                <w:left w:val="nil"/>
                <w:bottom w:val="nil"/>
                <w:right w:val="nil"/>
                <w:between w:val="nil"/>
              </w:pBdr>
              <w:spacing w:after="200" w:line="276" w:lineRule="auto"/>
              <w:ind w:left="1563" w:hanging="156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11: Graph linear, square root, cube root, and piecewise-defined functions (including step and absolute value functions) expressed symbolically. Graph by hand in simple cases and using technology in more complex cases, showing key features of the graph.</w:t>
            </w:r>
          </w:p>
        </w:tc>
      </w:tr>
    </w:tbl>
    <w:p w14:paraId="1C5DA3F7" w14:textId="77777777" w:rsidR="00D005BA" w:rsidRDefault="00D005BA">
      <w:pPr>
        <w:widowControl w:val="0"/>
        <w:pBdr>
          <w:top w:val="nil"/>
          <w:left w:val="nil"/>
          <w:bottom w:val="nil"/>
          <w:right w:val="nil"/>
          <w:between w:val="nil"/>
        </w:pBdr>
        <w:spacing w:after="0"/>
        <w:rPr>
          <w:rFonts w:ascii="Times New Roman" w:eastAsia="Times New Roman" w:hAnsi="Times New Roman" w:cs="Times New Roman"/>
          <w:sz w:val="20"/>
          <w:szCs w:val="20"/>
        </w:rPr>
      </w:pPr>
    </w:p>
    <w:tbl>
      <w:tblPr>
        <w:tblStyle w:val="a4"/>
        <w:tblW w:w="147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7560"/>
      </w:tblGrid>
      <w:tr w:rsidR="00D005BA" w14:paraId="606101FA"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4F67E8F6" w14:textId="77777777" w:rsidR="00D005BA"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bookmarkStart w:id="14" w:name="tyjcwt" w:colFirst="0" w:colLast="0"/>
            <w:bookmarkEnd w:id="14"/>
            <w:r>
              <w:rPr>
                <w:rFonts w:ascii="Times New Roman" w:eastAsia="Times New Roman" w:hAnsi="Times New Roman" w:cs="Times New Roman"/>
                <w:b/>
                <w:sz w:val="20"/>
                <w:szCs w:val="20"/>
              </w:rPr>
              <w:t xml:space="preserve">Unit 2 Algebra 1 </w:t>
            </w:r>
          </w:p>
        </w:tc>
      </w:tr>
      <w:tr w:rsidR="00D005BA" w14:paraId="4E2A3723"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0495C125" w14:textId="77777777" w:rsidR="00D005BA"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Formative Assessment Plan</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001F5C72" w14:textId="77777777" w:rsidR="00D005BA"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Summative Assessment Plan</w:t>
            </w:r>
          </w:p>
        </w:tc>
      </w:tr>
      <w:tr w:rsidR="00D005BA" w14:paraId="286F7DFE"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44921C9F"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i/>
                <w:sz w:val="20"/>
                <w:szCs w:val="20"/>
              </w:rPr>
              <w:lastRenderedPageBreak/>
              <w:t>Formative assessment informs instruction and is ongoing throughout a unit to determine how students are progressing against the standards</w:t>
            </w:r>
            <w:r>
              <w:rPr>
                <w:rFonts w:ascii="Times New Roman" w:eastAsia="Times New Roman" w:hAnsi="Times New Roman" w:cs="Times New Roman"/>
                <w:sz w:val="20"/>
                <w:szCs w:val="20"/>
              </w:rPr>
              <w:t>.</w:t>
            </w:r>
          </w:p>
          <w:p w14:paraId="3460DEFF"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The students will be assessed in a variety of ways using formative assessments.  The students will be assessed through teacher observations throughout the unit, as well as homework provided where applicable.  The students may also be assessed, but not limited, to the following strategies:  oral responses, written responses, discussions, individual whiteboards, peer-assessments, teacher led questioning, self-assessments, review-games, etc…</w:t>
            </w:r>
          </w:p>
          <w:p w14:paraId="0357B14F" w14:textId="77777777" w:rsidR="00D005BA" w:rsidRDefault="00D005BA">
            <w:pPr>
              <w:pBdr>
                <w:top w:val="nil"/>
                <w:left w:val="nil"/>
                <w:bottom w:val="nil"/>
                <w:right w:val="nil"/>
                <w:between w:val="nil"/>
              </w:pBdr>
              <w:spacing w:after="0"/>
              <w:rPr>
                <w:rFonts w:ascii="Times New Roman" w:eastAsia="Times New Roman" w:hAnsi="Times New Roman" w:cs="Times New Roman"/>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5639E0EA" w14:textId="77777777" w:rsidR="00D005BA"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i/>
                <w:sz w:val="20"/>
                <w:szCs w:val="20"/>
              </w:rPr>
              <w:t>Summative assessment is an opportunity for students to demonstrate mastery of the skills taught during a particular unit.</w:t>
            </w:r>
          </w:p>
          <w:p w14:paraId="05765A36"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The students will be assessed in a variety of ways using summative assessments.  The following assessments may be used to demonstrate mastery of skills of the material covered in this particular unit:  homework, chapter quizzes, projects, chapter tests, benchmark assessments, midterm exams, final exams, and PARCC Test (or other state mandated assessment)</w:t>
            </w:r>
          </w:p>
        </w:tc>
      </w:tr>
      <w:tr w:rsidR="00D005BA" w14:paraId="5CED7367"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584151D6" w14:textId="77777777" w:rsidR="00D005BA"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Focus Mathematical Concepts</w:t>
            </w:r>
          </w:p>
        </w:tc>
      </w:tr>
      <w:tr w:rsidR="00D005BA" w14:paraId="7591C9EC" w14:textId="77777777">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C712F81"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Prerequisite skills:  </w:t>
            </w:r>
          </w:p>
          <w:p w14:paraId="3D382FB8"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4: simplify algebraic expressions; graph linear equations in slope-intercept form and in standard form; solve two-step inequalities; write linear quotations in slope-intercept form; solve systems of linear equations by graphing</w:t>
            </w:r>
          </w:p>
          <w:p w14:paraId="2F8B871A"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5: calculate percent decrease and increase, evaluate expressions with exponents, construct linear models, multiply multi-digit decimals, transform linear functions, compare linear functions</w:t>
            </w:r>
          </w:p>
          <w:p w14:paraId="16CAC172"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6: write equations from tables and graphs, write equation in point-slope form; create and interpret scatter plots and lines of best fit; multiply and divide rational numbers, evaluate expressions with exponents, write explicit and recursive rules for arithmetic sequences</w:t>
            </w:r>
          </w:p>
          <w:p w14:paraId="7B6BF373" w14:textId="77777777" w:rsidR="00D005BA" w:rsidRDefault="00D005BA">
            <w:pPr>
              <w:spacing w:after="0"/>
              <w:rPr>
                <w:rFonts w:ascii="Times New Roman" w:eastAsia="Times New Roman" w:hAnsi="Times New Roman" w:cs="Times New Roman"/>
                <w:sz w:val="20"/>
                <w:szCs w:val="20"/>
              </w:rPr>
            </w:pPr>
          </w:p>
          <w:p w14:paraId="77677617"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Writing Linear Equations - HMH Unit 4 - Days 41-56</w:t>
            </w:r>
          </w:p>
          <w:p w14:paraId="572A3F2C"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p>
          <w:p w14:paraId="0AC66DB4"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solve linear systems by graphing, by substitution, by adding/subtracting, by multiplying first; work with linear inequalities in two variables, graph systems of linear inequalities</w:t>
            </w:r>
          </w:p>
          <w:p w14:paraId="796B4963" w14:textId="77777777" w:rsidR="00D005BA" w:rsidRDefault="00D005BA">
            <w:pPr>
              <w:spacing w:after="0"/>
              <w:rPr>
                <w:rFonts w:ascii="Times New Roman" w:eastAsia="Times New Roman" w:hAnsi="Times New Roman" w:cs="Times New Roman"/>
                <w:sz w:val="20"/>
                <w:szCs w:val="20"/>
              </w:rPr>
            </w:pPr>
          </w:p>
          <w:p w14:paraId="23EB413E"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Solving and Graphing Linear Inequalities - HMH Unit 5 - Days 71-82</w:t>
            </w:r>
          </w:p>
          <w:p w14:paraId="1332BF1E"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p>
          <w:p w14:paraId="1CDAA257"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identify and use exponential growth and decay functions, rewrite exponential models, transform exponential functions, compare exponential functions</w:t>
            </w:r>
          </w:p>
          <w:p w14:paraId="0A929F2D" w14:textId="77777777" w:rsidR="00D005BA" w:rsidRDefault="00D005BA">
            <w:pPr>
              <w:spacing w:after="0"/>
              <w:rPr>
                <w:rFonts w:ascii="Times New Roman" w:eastAsia="Times New Roman" w:hAnsi="Times New Roman" w:cs="Times New Roman"/>
                <w:sz w:val="20"/>
                <w:szCs w:val="20"/>
              </w:rPr>
            </w:pPr>
          </w:p>
          <w:p w14:paraId="35F14456" w14:textId="77777777" w:rsidR="00D005BA" w:rsidRDefault="00D005BA">
            <w:pPr>
              <w:spacing w:after="0"/>
              <w:rPr>
                <w:rFonts w:ascii="Times New Roman" w:eastAsia="Times New Roman" w:hAnsi="Times New Roman" w:cs="Times New Roman"/>
                <w:sz w:val="20"/>
                <w:szCs w:val="20"/>
              </w:rPr>
            </w:pPr>
          </w:p>
          <w:p w14:paraId="03D7598F"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Systems of Equations and Inequalities - HMH Unit 6 - Days 83-92</w:t>
            </w:r>
          </w:p>
          <w:p w14:paraId="77936CE8"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p>
          <w:p w14:paraId="6DC5F5B1"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use scatter plots and fitted exponential curves, choose between linear and exponential models, define geometric sequences recursively and explicitly </w:t>
            </w:r>
          </w:p>
          <w:p w14:paraId="5E6F796A" w14:textId="77777777" w:rsidR="00D005BA" w:rsidRDefault="00D005BA">
            <w:pPr>
              <w:pBdr>
                <w:top w:val="nil"/>
                <w:left w:val="nil"/>
                <w:bottom w:val="nil"/>
                <w:right w:val="nil"/>
                <w:between w:val="nil"/>
              </w:pBdr>
              <w:spacing w:after="0"/>
              <w:rPr>
                <w:rFonts w:ascii="Times New Roman" w:eastAsia="Times New Roman" w:hAnsi="Times New Roman" w:cs="Times New Roman"/>
                <w:b/>
                <w:sz w:val="20"/>
                <w:szCs w:val="20"/>
              </w:rPr>
            </w:pPr>
          </w:p>
        </w:tc>
      </w:tr>
      <w:tr w:rsidR="00D005BA" w14:paraId="06BABCAA" w14:textId="77777777">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74FC4A95" w14:textId="77777777" w:rsidR="00D005BA"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Primary Resources</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0DC62D0B" w14:textId="77777777" w:rsidR="00D005BA"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Supplementary Resources / Technology Integration</w:t>
            </w:r>
          </w:p>
        </w:tc>
      </w:tr>
      <w:tr w:rsidR="00D005BA" w14:paraId="21528418" w14:textId="77777777">
        <w:trPr>
          <w:trHeight w:val="50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44E48C0A" w14:textId="77777777" w:rsidR="00D005BA" w:rsidRDefault="00000000">
            <w:pPr>
              <w:spacing w:after="0"/>
              <w:rPr>
                <w:rFonts w:ascii="Times New Roman" w:eastAsia="Times New Roman" w:hAnsi="Times New Roman" w:cs="Times New Roman"/>
                <w:sz w:val="20"/>
                <w:szCs w:val="20"/>
              </w:rPr>
            </w:pPr>
            <w:hyperlink r:id="rId78">
              <w:r>
                <w:rPr>
                  <w:rFonts w:ascii="Times New Roman" w:eastAsia="Times New Roman" w:hAnsi="Times New Roman" w:cs="Times New Roman"/>
                  <w:sz w:val="20"/>
                  <w:szCs w:val="20"/>
                  <w:u w:val="single"/>
                </w:rPr>
                <w:t>HMH Into Geometry</w:t>
              </w:r>
            </w:hyperlink>
            <w:r>
              <w:rPr>
                <w:rFonts w:ascii="Times New Roman" w:eastAsia="Times New Roman" w:hAnsi="Times New Roman" w:cs="Times New Roman"/>
                <w:sz w:val="20"/>
                <w:szCs w:val="20"/>
                <w:u w:val="single"/>
              </w:rPr>
              <w:t xml:space="preserve"> Learning Platform,</w:t>
            </w:r>
            <w:r>
              <w:rPr>
                <w:rFonts w:ascii="Times New Roman" w:eastAsia="Times New Roman" w:hAnsi="Times New Roman" w:cs="Times New Roman"/>
                <w:sz w:val="20"/>
                <w:szCs w:val="20"/>
              </w:rPr>
              <w:t xml:space="preserve">  Graphing Calculator, Graph Paper, Chromebooks/laptops</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0EDD4403"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NJSLA RELEASED ITEMS, Kahoot, Kami, Blooket, Desmos, Illustrative Mathematics, Khan Academy,  MyHRW.com, www.ixl.com, </w:t>
            </w:r>
            <w:r>
              <w:t>MAP Testing</w:t>
            </w:r>
          </w:p>
          <w:p w14:paraId="5986DB8A" w14:textId="77777777" w:rsidR="00D005BA" w:rsidRDefault="00000000">
            <w:pPr>
              <w:spacing w:after="0"/>
              <w:rPr>
                <w:rFonts w:ascii="Times New Roman" w:eastAsia="Times New Roman" w:hAnsi="Times New Roman" w:cs="Times New Roman"/>
                <w:sz w:val="20"/>
                <w:szCs w:val="20"/>
                <w:u w:val="single"/>
              </w:rPr>
            </w:pPr>
            <w:hyperlink r:id="rId79">
              <w:r>
                <w:rPr>
                  <w:rFonts w:ascii="Times New Roman" w:eastAsia="Times New Roman" w:hAnsi="Times New Roman" w:cs="Times New Roman"/>
                  <w:sz w:val="20"/>
                  <w:szCs w:val="20"/>
                  <w:u w:val="single"/>
                </w:rPr>
                <w:t>https://www.desmos.com/</w:t>
              </w:r>
            </w:hyperlink>
            <w:r>
              <w:rPr>
                <w:rFonts w:ascii="Times New Roman" w:eastAsia="Times New Roman" w:hAnsi="Times New Roman" w:cs="Times New Roman"/>
                <w:sz w:val="20"/>
                <w:szCs w:val="20"/>
                <w:u w:val="single"/>
              </w:rPr>
              <w:t xml:space="preserve">, </w:t>
            </w:r>
            <w:hyperlink r:id="rId80">
              <w:r>
                <w:rPr>
                  <w:rFonts w:ascii="Times New Roman" w:eastAsia="Times New Roman" w:hAnsi="Times New Roman" w:cs="Times New Roman"/>
                  <w:sz w:val="20"/>
                  <w:szCs w:val="20"/>
                  <w:u w:val="single"/>
                </w:rPr>
                <w:t>www.illustrativemathematics.org</w:t>
              </w:r>
            </w:hyperlink>
          </w:p>
          <w:p w14:paraId="25A11CAB" w14:textId="77777777" w:rsidR="00D005BA" w:rsidRDefault="00000000">
            <w:pPr>
              <w:spacing w:after="0"/>
              <w:rPr>
                <w:rFonts w:ascii="Times New Roman" w:eastAsia="Times New Roman" w:hAnsi="Times New Roman" w:cs="Times New Roman"/>
                <w:sz w:val="20"/>
                <w:szCs w:val="20"/>
                <w:u w:val="single"/>
              </w:rPr>
            </w:pPr>
            <w:hyperlink r:id="rId81">
              <w:r>
                <w:rPr>
                  <w:rFonts w:ascii="Times New Roman" w:eastAsia="Times New Roman" w:hAnsi="Times New Roman" w:cs="Times New Roman"/>
                  <w:sz w:val="20"/>
                  <w:szCs w:val="20"/>
                  <w:u w:val="single"/>
                </w:rPr>
                <w:t>https://www.khanacademy.org/math/algebra-home/algebra2</w:t>
              </w:r>
            </w:hyperlink>
          </w:p>
          <w:p w14:paraId="30D5964D" w14:textId="77777777" w:rsidR="00D005BA" w:rsidRDefault="00000000">
            <w:pPr>
              <w:spacing w:after="0"/>
              <w:rPr>
                <w:rFonts w:ascii="Times New Roman" w:eastAsia="Times New Roman" w:hAnsi="Times New Roman" w:cs="Times New Roman"/>
                <w:sz w:val="24"/>
                <w:szCs w:val="24"/>
                <w:u w:val="single"/>
              </w:rPr>
            </w:pPr>
            <w:hyperlink r:id="rId82">
              <w:r>
                <w:rPr>
                  <w:rFonts w:ascii="Times New Roman" w:eastAsia="Times New Roman" w:hAnsi="Times New Roman" w:cs="Times New Roman"/>
                  <w:sz w:val="20"/>
                  <w:szCs w:val="20"/>
                  <w:u w:val="single"/>
                </w:rPr>
                <w:t xml:space="preserve">Sample </w:t>
              </w:r>
            </w:hyperlink>
            <w:hyperlink r:id="rId83">
              <w:r>
                <w:rPr>
                  <w:rFonts w:ascii="Times New Roman" w:eastAsia="Times New Roman" w:hAnsi="Times New Roman" w:cs="Times New Roman"/>
                  <w:sz w:val="20"/>
                  <w:szCs w:val="20"/>
                  <w:u w:val="single"/>
                </w:rPr>
                <w:t>NJGPA</w:t>
              </w:r>
            </w:hyperlink>
            <w:hyperlink r:id="rId84">
              <w:r>
                <w:rPr>
                  <w:rFonts w:ascii="Times New Roman" w:eastAsia="Times New Roman" w:hAnsi="Times New Roman" w:cs="Times New Roman"/>
                  <w:sz w:val="20"/>
                  <w:szCs w:val="20"/>
                  <w:u w:val="single"/>
                </w:rPr>
                <w:t xml:space="preserve"> &amp; Sample NJSLA - Released Exams</w:t>
              </w:r>
            </w:hyperlink>
          </w:p>
          <w:p w14:paraId="0CF3DB12" w14:textId="77777777" w:rsidR="00D005BA" w:rsidRDefault="00000000">
            <w:pPr>
              <w:spacing w:after="0"/>
              <w:rPr>
                <w:rFonts w:ascii="Times New Roman" w:eastAsia="Times New Roman" w:hAnsi="Times New Roman" w:cs="Times New Roman"/>
                <w:sz w:val="20"/>
                <w:szCs w:val="20"/>
              </w:rPr>
            </w:pPr>
            <w:hyperlink r:id="rId85">
              <w:r>
                <w:rPr>
                  <w:rFonts w:ascii="Times New Roman" w:eastAsia="Times New Roman" w:hAnsi="Times New Roman" w:cs="Times New Roman"/>
                  <w:sz w:val="20"/>
                  <w:szCs w:val="20"/>
                  <w:u w:val="single"/>
                </w:rPr>
                <w:t>HMH Into Geometry Text</w:t>
              </w:r>
            </w:hyperlink>
          </w:p>
          <w:p w14:paraId="022805E1"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LMS:  Schoology</w:t>
            </w:r>
          </w:p>
          <w:p w14:paraId="54762F07" w14:textId="77777777" w:rsidR="00D005BA" w:rsidRDefault="00000000">
            <w:pPr>
              <w:spacing w:after="0"/>
              <w:rPr>
                <w:rFonts w:ascii="Times New Roman" w:eastAsia="Times New Roman" w:hAnsi="Times New Roman" w:cs="Times New Roman"/>
                <w:i/>
                <w:sz w:val="20"/>
                <w:szCs w:val="20"/>
              </w:rPr>
            </w:pPr>
            <w:hyperlink r:id="rId86">
              <w:r>
                <w:rPr>
                  <w:rFonts w:ascii="Times New Roman" w:eastAsia="Times New Roman" w:hAnsi="Times New Roman" w:cs="Times New Roman"/>
                  <w:i/>
                  <w:sz w:val="20"/>
                  <w:szCs w:val="20"/>
                  <w:u w:val="single"/>
                </w:rPr>
                <w:t>https://www.youtube.com/watch?v=YnUqLZFDXUI</w:t>
              </w:r>
            </w:hyperlink>
          </w:p>
          <w:p w14:paraId="54F6F26A" w14:textId="77777777" w:rsidR="00D005BA" w:rsidRDefault="00000000">
            <w:pPr>
              <w:spacing w:after="0"/>
              <w:rPr>
                <w:rFonts w:ascii="Times New Roman" w:eastAsia="Times New Roman" w:hAnsi="Times New Roman" w:cs="Times New Roman"/>
                <w:i/>
                <w:sz w:val="20"/>
                <w:szCs w:val="20"/>
              </w:rPr>
            </w:pPr>
            <w:hyperlink r:id="rId87">
              <w:r>
                <w:rPr>
                  <w:rFonts w:ascii="Times New Roman" w:eastAsia="Times New Roman" w:hAnsi="Times New Roman" w:cs="Times New Roman"/>
                  <w:i/>
                  <w:sz w:val="20"/>
                  <w:szCs w:val="20"/>
                  <w:u w:val="single"/>
                </w:rPr>
                <w:t>https://www.youtube.com/watch?v=1qHTmxlaZWQ</w:t>
              </w:r>
            </w:hyperlink>
          </w:p>
          <w:p w14:paraId="20BEB94E" w14:textId="77777777" w:rsidR="00D005BA" w:rsidRDefault="00000000">
            <w:pPr>
              <w:spacing w:after="0"/>
              <w:rPr>
                <w:rFonts w:ascii="Times New Roman" w:eastAsia="Times New Roman" w:hAnsi="Times New Roman" w:cs="Times New Roman"/>
                <w:i/>
                <w:sz w:val="20"/>
                <w:szCs w:val="20"/>
              </w:rPr>
            </w:pPr>
            <w:hyperlink r:id="rId88">
              <w:r>
                <w:rPr>
                  <w:rFonts w:ascii="Times New Roman" w:eastAsia="Times New Roman" w:hAnsi="Times New Roman" w:cs="Times New Roman"/>
                  <w:i/>
                  <w:sz w:val="20"/>
                  <w:szCs w:val="20"/>
                  <w:u w:val="single"/>
                </w:rPr>
                <w:t>https://www.youtube.com/watch?v=ZJDb7E6aCrA</w:t>
              </w:r>
            </w:hyperlink>
          </w:p>
          <w:p w14:paraId="4FD7B549" w14:textId="77777777" w:rsidR="00D005BA" w:rsidRDefault="00000000">
            <w:pPr>
              <w:tabs>
                <w:tab w:val="left" w:pos="990"/>
              </w:tabs>
              <w:spacing w:after="0"/>
              <w:rPr>
                <w:rFonts w:ascii="Times New Roman" w:eastAsia="Times New Roman" w:hAnsi="Times New Roman" w:cs="Times New Roman"/>
                <w:sz w:val="20"/>
                <w:szCs w:val="20"/>
              </w:rPr>
            </w:pPr>
            <w:hyperlink r:id="rId89">
              <w:r>
                <w:rPr>
                  <w:rFonts w:ascii="Times New Roman" w:eastAsia="Times New Roman" w:hAnsi="Times New Roman" w:cs="Times New Roman"/>
                  <w:i/>
                  <w:sz w:val="20"/>
                  <w:szCs w:val="20"/>
                  <w:u w:val="single"/>
                </w:rPr>
                <w:t>https://www.youtube.com/user/mathantics</w:t>
              </w:r>
            </w:hyperlink>
          </w:p>
        </w:tc>
      </w:tr>
      <w:tr w:rsidR="00D005BA" w14:paraId="6D7CC4B6"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5A246A3"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ab/>
              <w:t>Academic Vocabulary</w:t>
            </w:r>
            <w:r>
              <w:rPr>
                <w:rFonts w:ascii="Times New Roman" w:eastAsia="Times New Roman" w:hAnsi="Times New Roman" w:cs="Times New Roman"/>
                <w:b/>
                <w:sz w:val="20"/>
                <w:szCs w:val="20"/>
              </w:rPr>
              <w:tab/>
            </w:r>
          </w:p>
        </w:tc>
      </w:tr>
      <w:tr w:rsidR="00D005BA" w14:paraId="7AEA0F1F"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669370BA"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System of linear equations,  solution of a system of linear equations, consistent independent system, inconsistent system, consistent dependent system, system of linear inequalities, solution of a system of linear inequalities, graph of a system of linear inequalities, order of magnitude, exponential function, exponential growth, compound interest, exponential </w:t>
            </w:r>
          </w:p>
          <w:p w14:paraId="41587E17" w14:textId="77777777" w:rsidR="00D005BA" w:rsidRDefault="00D005BA">
            <w:pPr>
              <w:pBdr>
                <w:top w:val="nil"/>
                <w:left w:val="nil"/>
                <w:bottom w:val="nil"/>
                <w:right w:val="nil"/>
                <w:between w:val="nil"/>
              </w:pBdr>
              <w:spacing w:after="0"/>
              <w:rPr>
                <w:rFonts w:ascii="Times New Roman" w:eastAsia="Times New Roman" w:hAnsi="Times New Roman" w:cs="Times New Roman"/>
                <w:sz w:val="20"/>
                <w:szCs w:val="20"/>
              </w:rPr>
            </w:pPr>
          </w:p>
        </w:tc>
      </w:tr>
      <w:tr w:rsidR="00D005BA" w14:paraId="6AF6AE22"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B8CCE4"/>
          </w:tcPr>
          <w:p w14:paraId="0052FF24"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 / Modifications</w:t>
            </w:r>
            <w:r>
              <w:rPr>
                <w:rFonts w:ascii="Times New Roman" w:eastAsia="Times New Roman" w:hAnsi="Times New Roman" w:cs="Times New Roman"/>
                <w:b/>
                <w:sz w:val="20"/>
                <w:szCs w:val="20"/>
              </w:rPr>
              <w:tab/>
            </w:r>
            <w:r>
              <w:rPr>
                <w:rFonts w:ascii="Times New Roman" w:eastAsia="Times New Roman" w:hAnsi="Times New Roman" w:cs="Times New Roman"/>
                <w:b/>
                <w:sz w:val="20"/>
                <w:szCs w:val="20"/>
              </w:rPr>
              <w:tab/>
            </w:r>
          </w:p>
        </w:tc>
        <w:tc>
          <w:tcPr>
            <w:tcW w:w="7560" w:type="dxa"/>
            <w:tcBorders>
              <w:top w:val="single" w:sz="18" w:space="0" w:color="000000"/>
              <w:left w:val="single" w:sz="18" w:space="0" w:color="000000"/>
              <w:bottom w:val="single" w:sz="18" w:space="0" w:color="000000"/>
              <w:right w:val="single" w:sz="18" w:space="0" w:color="000000"/>
            </w:tcBorders>
            <w:shd w:val="clear" w:color="auto" w:fill="B8CCE4"/>
          </w:tcPr>
          <w:p w14:paraId="0B12CAB1"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D005BA" w14:paraId="127F1C67"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148341A9"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Gifted &amp; Talented:  </w:t>
            </w:r>
            <w:r>
              <w:rPr>
                <w:rFonts w:ascii="Times New Roman" w:eastAsia="Times New Roman" w:hAnsi="Times New Roman" w:cs="Times New Roman"/>
                <w:sz w:val="20"/>
                <w:szCs w:val="20"/>
              </w:rPr>
              <w:t xml:space="preserve">Encourage students to explore contextual complexity, projects, synthesize concepts and apply concepts to content using high level thinking, and  encouraging independent investigations.  Compact curriculum to allow gifted students to move more quickly through the unit.  Complete Standardized Test Practice for each topic upon completion of the assigned work.  Complete sample PARCC questions upon completion of the assigned work.  </w:t>
            </w:r>
          </w:p>
          <w:p w14:paraId="0A7AA992" w14:textId="77777777" w:rsidR="00D005BA" w:rsidRDefault="00D005BA">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p>
          <w:p w14:paraId="1EC7E9DB"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Modifications:  </w:t>
            </w:r>
            <w:r>
              <w:rPr>
                <w:rFonts w:ascii="Times New Roman" w:eastAsia="Times New Roman" w:hAnsi="Times New Roman" w:cs="Times New Roman"/>
                <w:sz w:val="20"/>
                <w:szCs w:val="20"/>
              </w:rPr>
              <w:t xml:space="preserve">Modify the amount of work, teach students to self-assess to determine what further practice is needed, allow for alternate models for responding, incorporate remediation and skills readiness for each topic.  Show the students how to use a graphing calculator to solve a system of linear equations as a solution method, as well as a method to check your answers.  Incorporate real world examples of solving systems of linear equations (i.e. auto mechanic costs, student/adult attendance at events, rental car costs, etc…) to show the importance of solving these systems.  Have the students expand an exponential expression (i.e. </w:t>
            </w:r>
            <m:oMath>
              <m:sSup>
                <m:sSupPr>
                  <m:ctrlPr>
                    <w:rPr>
                      <w:rFonts w:ascii="Cambria Math" w:eastAsia="Cambria Math" w:hAnsi="Cambria Math" w:cs="Cambria Math"/>
                      <w:sz w:val="20"/>
                      <w:szCs w:val="20"/>
                    </w:rPr>
                  </m:ctrlPr>
                </m:sSupPr>
                <m:e>
                  <m:r>
                    <w:rPr>
                      <w:rFonts w:ascii="STIXGeneral-Regular" w:eastAsia="STIXGeneral-Regular" w:hAnsi="STIXGeneral-Regular" w:cs="STIXGeneral-Regular"/>
                      <w:sz w:val="20"/>
                      <w:szCs w:val="20"/>
                    </w:rPr>
                    <m:t>x</m:t>
                  </m:r>
                </m:e>
                <m:sup>
                  <m:r>
                    <w:rPr>
                      <w:rFonts w:ascii="Cambria Math" w:eastAsia="Cambria Math" w:hAnsi="Cambria Math" w:cs="Cambria Math"/>
                      <w:sz w:val="20"/>
                      <w:szCs w:val="20"/>
                    </w:rPr>
                    <m:t>3</m:t>
                  </m:r>
                </m:sup>
              </m:sSup>
              <m:r>
                <w:rPr>
                  <w:rFonts w:ascii="Cambria Math" w:eastAsia="Cambria Math" w:hAnsi="Cambria Math" w:cs="Cambria Math"/>
                  <w:sz w:val="20"/>
                  <w:szCs w:val="20"/>
                </w:rPr>
                <m:t>=</m:t>
              </m:r>
              <m:r>
                <w:rPr>
                  <w:rFonts w:ascii="STIXGeneral-Regular" w:eastAsia="STIXGeneral-Regular" w:hAnsi="STIXGeneral-Regular" w:cs="STIXGeneral-Regular"/>
                  <w:sz w:val="20"/>
                  <w:szCs w:val="20"/>
                </w:rPr>
                <m:t>x∙x∙x</m:t>
              </m:r>
            </m:oMath>
            <w:r>
              <w:rPr>
                <w:rFonts w:ascii="Times New Roman" w:eastAsia="Times New Roman" w:hAnsi="Times New Roman" w:cs="Times New Roman"/>
                <w:sz w:val="20"/>
                <w:szCs w:val="20"/>
              </w:rPr>
              <w:t xml:space="preserve">) to allow them a better visual representation of the properties of exponents and applying the properties of exponents.  </w:t>
            </w:r>
          </w:p>
          <w:p w14:paraId="766349A7" w14:textId="77777777" w:rsidR="00D005BA" w:rsidRDefault="00D005BA">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p>
          <w:p w14:paraId="5A0D765D"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Accommodations for Individual Student’s Needs:  </w:t>
            </w:r>
            <w:r>
              <w:rPr>
                <w:rFonts w:ascii="Times New Roman" w:eastAsia="Times New Roman" w:hAnsi="Times New Roman" w:cs="Times New Roman"/>
                <w:sz w:val="20"/>
                <w:szCs w:val="20"/>
              </w:rPr>
              <w:t xml:space="preserve">Alternative assessments, provided examples of correctly completed work, break task into smaller parts, present information into multiple formats, provide notetaking guides on each subtopic, provide a study guide for each topic, provide lecture/notes, adjust length of assignment, extra time for assignments, and provide formulas and sample problems to facilitate independence.  </w:t>
            </w:r>
          </w:p>
          <w:p w14:paraId="5182C0CD" w14:textId="77777777" w:rsidR="00D005BA" w:rsidRDefault="00D005BA">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p>
          <w:p w14:paraId="202B4B58"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ELL:  </w:t>
            </w:r>
            <w:r>
              <w:rPr>
                <w:rFonts w:ascii="Times New Roman" w:eastAsia="Times New Roman" w:hAnsi="Times New Roman" w:cs="Times New Roman"/>
                <w:sz w:val="20"/>
                <w:szCs w:val="20"/>
              </w:rPr>
              <w:t>Publisher prepared Multi-Language Visual Glossary.  Provide unit vocabulary in advance of the lesson.</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37F644C3"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As appropriate, students:</w:t>
            </w:r>
          </w:p>
          <w:p w14:paraId="7DB8C5DA" w14:textId="77777777" w:rsidR="00D005BA" w:rsidRDefault="00D005BA">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p>
          <w:p w14:paraId="348B344E" w14:textId="77777777" w:rsidR="00D005BA" w:rsidRDefault="00000000">
            <w:pPr>
              <w:numPr>
                <w:ilvl w:val="0"/>
                <w:numId w:val="19"/>
              </w:num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will work collaboratively (peer talking, cooperative learning);</w:t>
            </w:r>
          </w:p>
          <w:p w14:paraId="5B6274C4" w14:textId="77777777" w:rsidR="00D005BA" w:rsidRDefault="00000000">
            <w:pPr>
              <w:numPr>
                <w:ilvl w:val="0"/>
                <w:numId w:val="19"/>
              </w:num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will utilize movement (change in seating arrangements, gather supplies, visually express understanding through gestures)</w:t>
            </w:r>
          </w:p>
          <w:p w14:paraId="6B267AA3" w14:textId="77777777" w:rsidR="00D005BA" w:rsidRDefault="00000000">
            <w:pPr>
              <w:numPr>
                <w:ilvl w:val="0"/>
                <w:numId w:val="19"/>
              </w:num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will communicate verbally (call out response, story-telling, general conversation)</w:t>
            </w:r>
          </w:p>
          <w:p w14:paraId="3E3BAD96" w14:textId="77777777" w:rsidR="00D005BA" w:rsidRDefault="00000000">
            <w:pPr>
              <w:numPr>
                <w:ilvl w:val="0"/>
                <w:numId w:val="19"/>
              </w:num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will experience verve (be presented with variety and choices in lesson activities)</w:t>
            </w:r>
          </w:p>
        </w:tc>
      </w:tr>
    </w:tbl>
    <w:p w14:paraId="317144C8" w14:textId="77777777" w:rsidR="00D005BA" w:rsidRDefault="00D005BA">
      <w:pPr>
        <w:widowControl w:val="0"/>
        <w:pBdr>
          <w:top w:val="nil"/>
          <w:left w:val="nil"/>
          <w:bottom w:val="nil"/>
          <w:right w:val="nil"/>
          <w:between w:val="nil"/>
        </w:pBdr>
        <w:spacing w:after="0"/>
        <w:rPr>
          <w:rFonts w:ascii="Times New Roman" w:eastAsia="Times New Roman" w:hAnsi="Times New Roman" w:cs="Times New Roman"/>
          <w:b/>
          <w:sz w:val="20"/>
          <w:szCs w:val="20"/>
        </w:rPr>
      </w:pPr>
    </w:p>
    <w:tbl>
      <w:tblPr>
        <w:tblStyle w:val="a5"/>
        <w:tblW w:w="1476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3420"/>
        <w:gridCol w:w="7920"/>
      </w:tblGrid>
      <w:tr w:rsidR="00D005BA" w14:paraId="7DC3B86E" w14:textId="77777777">
        <w:tc>
          <w:tcPr>
            <w:tcW w:w="14760" w:type="dxa"/>
            <w:gridSpan w:val="3"/>
            <w:shd w:val="clear" w:color="auto" w:fill="C6D9F1"/>
          </w:tcPr>
          <w:p w14:paraId="61686A52" w14:textId="77777777" w:rsidR="00D005BA"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Unit 3 Algebra 1</w:t>
            </w:r>
          </w:p>
        </w:tc>
      </w:tr>
      <w:tr w:rsidR="00D005BA" w14:paraId="0F4BE1A7" w14:textId="77777777">
        <w:tc>
          <w:tcPr>
            <w:tcW w:w="3420" w:type="dxa"/>
            <w:shd w:val="clear" w:color="auto" w:fill="DDD9C3"/>
          </w:tcPr>
          <w:p w14:paraId="588762B3"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Standards</w:t>
            </w:r>
          </w:p>
        </w:tc>
        <w:tc>
          <w:tcPr>
            <w:tcW w:w="3420" w:type="dxa"/>
            <w:shd w:val="clear" w:color="auto" w:fill="DDD9C3"/>
          </w:tcPr>
          <w:p w14:paraId="5CE247E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920" w:type="dxa"/>
            <w:shd w:val="clear" w:color="auto" w:fill="DDD9C3"/>
          </w:tcPr>
          <w:p w14:paraId="6FEDC282"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D005BA" w14:paraId="291F4F1C" w14:textId="77777777">
        <w:trPr>
          <w:trHeight w:val="3419"/>
        </w:trPr>
        <w:tc>
          <w:tcPr>
            <w:tcW w:w="3420" w:type="dxa"/>
            <w:tcBorders>
              <w:bottom w:val="single" w:sz="4" w:space="0" w:color="000000"/>
            </w:tcBorders>
            <w:shd w:val="clear" w:color="auto" w:fill="FFFFFF"/>
          </w:tcPr>
          <w:p w14:paraId="6D1C70D9" w14:textId="77777777" w:rsidR="00D005BA" w:rsidRDefault="00000000">
            <w:pPr>
              <w:numPr>
                <w:ilvl w:val="0"/>
                <w:numId w:val="6"/>
              </w:numPr>
              <w:pBdr>
                <w:top w:val="nil"/>
                <w:left w:val="nil"/>
                <w:bottom w:val="nil"/>
                <w:right w:val="nil"/>
                <w:between w:val="nil"/>
              </w:pBdr>
              <w:ind w:left="319"/>
              <w:rPr>
                <w:sz w:val="20"/>
                <w:szCs w:val="20"/>
              </w:rPr>
            </w:pPr>
            <w:bookmarkStart w:id="15" w:name="3dy6vkm" w:colFirst="0" w:colLast="0"/>
            <w:bookmarkEnd w:id="15"/>
            <w:r>
              <w:rPr>
                <w:rFonts w:ascii="Times New Roman" w:eastAsia="Times New Roman" w:hAnsi="Times New Roman" w:cs="Times New Roman"/>
                <w:smallCaps/>
                <w:sz w:val="20"/>
                <w:szCs w:val="20"/>
              </w:rPr>
              <w:t>A.APR.A.1</w:t>
            </w:r>
            <w:r>
              <w:rPr>
                <w:rFonts w:ascii="Times New Roman" w:eastAsia="Times New Roman" w:hAnsi="Times New Roman" w:cs="Times New Roman"/>
                <w:sz w:val="20"/>
                <w:szCs w:val="20"/>
              </w:rPr>
              <w:t>. Understand that polynomials form a system analogous to the integers, namely, they are closed under the operations of addition, subtraction, and multiplication; add, subtract, and multiply polynomials.</w:t>
            </w:r>
          </w:p>
          <w:p w14:paraId="772222F9"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A.SSE.A.2</w:t>
            </w:r>
            <w:r>
              <w:rPr>
                <w:rFonts w:ascii="Times New Roman" w:eastAsia="Times New Roman" w:hAnsi="Times New Roman" w:cs="Times New Roman"/>
                <w:sz w:val="20"/>
                <w:szCs w:val="20"/>
              </w:rPr>
              <w:t>. Use the structure of an expression to identify ways to rewrite it.</w:t>
            </w:r>
          </w:p>
          <w:p w14:paraId="73A4AB42" w14:textId="77777777" w:rsidR="00D005BA" w:rsidRDefault="00000000">
            <w:pPr>
              <w:ind w:left="335"/>
              <w:rPr>
                <w:rFonts w:ascii="Times New Roman" w:eastAsia="Times New Roman" w:hAnsi="Times New Roman" w:cs="Times New Roman"/>
                <w:sz w:val="20"/>
                <w:szCs w:val="20"/>
              </w:rPr>
            </w:pPr>
            <w:r>
              <w:rPr>
                <w:rFonts w:ascii="Times New Roman" w:eastAsia="Times New Roman" w:hAnsi="Times New Roman" w:cs="Times New Roman"/>
                <w:i/>
                <w:sz w:val="20"/>
                <w:szCs w:val="20"/>
              </w:rPr>
              <w:t>For example, see x</w:t>
            </w:r>
            <w:r>
              <w:rPr>
                <w:rFonts w:ascii="Times New Roman" w:eastAsia="Times New Roman" w:hAnsi="Times New Roman" w:cs="Times New Roman"/>
                <w:i/>
                <w:sz w:val="20"/>
                <w:szCs w:val="20"/>
                <w:vertAlign w:val="superscript"/>
              </w:rPr>
              <w:t>4</w:t>
            </w:r>
            <w:r>
              <w:rPr>
                <w:rFonts w:ascii="Times New Roman" w:eastAsia="Times New Roman" w:hAnsi="Times New Roman" w:cs="Times New Roman"/>
                <w:i/>
                <w:sz w:val="20"/>
                <w:szCs w:val="20"/>
              </w:rPr>
              <w:t> - y</w:t>
            </w:r>
            <w:r>
              <w:rPr>
                <w:rFonts w:ascii="Times New Roman" w:eastAsia="Times New Roman" w:hAnsi="Times New Roman" w:cs="Times New Roman"/>
                <w:i/>
                <w:sz w:val="20"/>
                <w:szCs w:val="20"/>
                <w:vertAlign w:val="superscript"/>
              </w:rPr>
              <w:t>4</w:t>
            </w:r>
            <w:r>
              <w:rPr>
                <w:rFonts w:ascii="Times New Roman" w:eastAsia="Times New Roman" w:hAnsi="Times New Roman" w:cs="Times New Roman"/>
                <w:i/>
                <w:sz w:val="20"/>
                <w:szCs w:val="20"/>
              </w:rPr>
              <w:t> as (x</w:t>
            </w:r>
            <w:r>
              <w:rPr>
                <w:rFonts w:ascii="Times New Roman" w:eastAsia="Times New Roman" w:hAnsi="Times New Roman" w:cs="Times New Roman"/>
                <w:i/>
                <w:sz w:val="20"/>
                <w:szCs w:val="20"/>
                <w:vertAlign w:val="superscript"/>
              </w:rPr>
              <w:t>2</w:t>
            </w:r>
            <w:r>
              <w:rPr>
                <w:rFonts w:ascii="Times New Roman" w:eastAsia="Times New Roman" w:hAnsi="Times New Roman" w:cs="Times New Roman"/>
                <w:i/>
                <w:sz w:val="20"/>
                <w:szCs w:val="20"/>
              </w:rPr>
              <w:t>)</w:t>
            </w:r>
            <w:r>
              <w:rPr>
                <w:rFonts w:ascii="Times New Roman" w:eastAsia="Times New Roman" w:hAnsi="Times New Roman" w:cs="Times New Roman"/>
                <w:i/>
                <w:sz w:val="20"/>
                <w:szCs w:val="20"/>
                <w:vertAlign w:val="superscript"/>
              </w:rPr>
              <w:t>2</w:t>
            </w:r>
            <w:r>
              <w:rPr>
                <w:rFonts w:ascii="Times New Roman" w:eastAsia="Times New Roman" w:hAnsi="Times New Roman" w:cs="Times New Roman"/>
                <w:i/>
                <w:sz w:val="20"/>
                <w:szCs w:val="20"/>
              </w:rPr>
              <w:t> - (y</w:t>
            </w:r>
            <w:r>
              <w:rPr>
                <w:rFonts w:ascii="Times New Roman" w:eastAsia="Times New Roman" w:hAnsi="Times New Roman" w:cs="Times New Roman"/>
                <w:i/>
                <w:sz w:val="20"/>
                <w:szCs w:val="20"/>
                <w:vertAlign w:val="superscript"/>
              </w:rPr>
              <w:t>2</w:t>
            </w:r>
            <w:r>
              <w:rPr>
                <w:rFonts w:ascii="Times New Roman" w:eastAsia="Times New Roman" w:hAnsi="Times New Roman" w:cs="Times New Roman"/>
                <w:i/>
                <w:sz w:val="20"/>
                <w:szCs w:val="20"/>
              </w:rPr>
              <w:t>)</w:t>
            </w:r>
            <w:r>
              <w:rPr>
                <w:rFonts w:ascii="Times New Roman" w:eastAsia="Times New Roman" w:hAnsi="Times New Roman" w:cs="Times New Roman"/>
                <w:i/>
                <w:sz w:val="20"/>
                <w:szCs w:val="20"/>
                <w:vertAlign w:val="superscript"/>
              </w:rPr>
              <w:t>2</w:t>
            </w:r>
            <w:r>
              <w:rPr>
                <w:rFonts w:ascii="Times New Roman" w:eastAsia="Times New Roman" w:hAnsi="Times New Roman" w:cs="Times New Roman"/>
                <w:i/>
                <w:sz w:val="20"/>
                <w:szCs w:val="20"/>
              </w:rPr>
              <w:t>, thus recognizing it as a difference of squares that can be factored as (x</w:t>
            </w:r>
            <w:r>
              <w:rPr>
                <w:rFonts w:ascii="Times New Roman" w:eastAsia="Times New Roman" w:hAnsi="Times New Roman" w:cs="Times New Roman"/>
                <w:i/>
                <w:sz w:val="20"/>
                <w:szCs w:val="20"/>
                <w:vertAlign w:val="superscript"/>
              </w:rPr>
              <w:t>2</w:t>
            </w:r>
            <w:r>
              <w:rPr>
                <w:rFonts w:ascii="Times New Roman" w:eastAsia="Times New Roman" w:hAnsi="Times New Roman" w:cs="Times New Roman"/>
                <w:i/>
                <w:sz w:val="20"/>
                <w:szCs w:val="20"/>
              </w:rPr>
              <w:t> - y</w:t>
            </w:r>
            <w:r>
              <w:rPr>
                <w:rFonts w:ascii="Times New Roman" w:eastAsia="Times New Roman" w:hAnsi="Times New Roman" w:cs="Times New Roman"/>
                <w:i/>
                <w:sz w:val="20"/>
                <w:szCs w:val="20"/>
                <w:vertAlign w:val="superscript"/>
              </w:rPr>
              <w:t>2</w:t>
            </w:r>
            <w:r>
              <w:rPr>
                <w:rFonts w:ascii="Times New Roman" w:eastAsia="Times New Roman" w:hAnsi="Times New Roman" w:cs="Times New Roman"/>
                <w:i/>
                <w:sz w:val="20"/>
                <w:szCs w:val="20"/>
              </w:rPr>
              <w:t>)(x</w:t>
            </w:r>
            <w:r>
              <w:rPr>
                <w:rFonts w:ascii="Times New Roman" w:eastAsia="Times New Roman" w:hAnsi="Times New Roman" w:cs="Times New Roman"/>
                <w:i/>
                <w:sz w:val="20"/>
                <w:szCs w:val="20"/>
                <w:vertAlign w:val="superscript"/>
              </w:rPr>
              <w:t>2</w:t>
            </w:r>
            <w:r>
              <w:rPr>
                <w:rFonts w:ascii="Times New Roman" w:eastAsia="Times New Roman" w:hAnsi="Times New Roman" w:cs="Times New Roman"/>
                <w:i/>
                <w:sz w:val="20"/>
                <w:szCs w:val="20"/>
              </w:rPr>
              <w:t> + y</w:t>
            </w:r>
            <w:r>
              <w:rPr>
                <w:rFonts w:ascii="Times New Roman" w:eastAsia="Times New Roman" w:hAnsi="Times New Roman" w:cs="Times New Roman"/>
                <w:i/>
                <w:sz w:val="20"/>
                <w:szCs w:val="20"/>
                <w:vertAlign w:val="superscript"/>
              </w:rPr>
              <w:t>2</w:t>
            </w:r>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w:t>
            </w:r>
          </w:p>
        </w:tc>
        <w:tc>
          <w:tcPr>
            <w:tcW w:w="3420" w:type="dxa"/>
            <w:tcBorders>
              <w:bottom w:val="single" w:sz="4" w:space="0" w:color="000000"/>
            </w:tcBorders>
            <w:shd w:val="clear" w:color="auto" w:fill="FFFFFF"/>
          </w:tcPr>
          <w:p w14:paraId="0F4AE61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MP.2 Reason abstractly and quantitatively.</w:t>
            </w:r>
          </w:p>
          <w:p w14:paraId="476A7FA3"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920" w:type="dxa"/>
            <w:tcBorders>
              <w:bottom w:val="single" w:sz="4" w:space="0" w:color="000000"/>
            </w:tcBorders>
            <w:shd w:val="clear" w:color="auto" w:fill="FFFFFF"/>
          </w:tcPr>
          <w:p w14:paraId="5BAF6448"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72A716B7"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Polynomials form a system analogous to the integers.</w:t>
            </w:r>
          </w:p>
          <w:p w14:paraId="0F1F4E4A"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 xml:space="preserve">Polynomials are closed under the operations of addition, subtraction, and multiplication. </w:t>
            </w:r>
          </w:p>
          <w:p w14:paraId="3F0B1E43"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894BEB7"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 xml:space="preserve">add and subtract polynomials. </w:t>
            </w:r>
          </w:p>
          <w:p w14:paraId="6D654C2B"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 xml:space="preserve">multiply polynomials. </w:t>
            </w:r>
          </w:p>
          <w:p w14:paraId="6227F7B8"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recognize numerical expressions as a difference of squares and rewrite the expression as the product of sums/differences.</w:t>
            </w:r>
          </w:p>
          <w:p w14:paraId="32572F7A"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recognize polynomial expressions in one variable as a difference of squares and rewrite the expression as the product of sums/differences.</w:t>
            </w:r>
          </w:p>
          <w:p w14:paraId="55C528CC"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7BAECE9" w14:textId="77777777" w:rsidR="00D005B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 Add, subtract, and multiply polynomials, relating these to arithmetic operations with integers.  Factor to produce equivalent forms of quadratic expressions in one variable.</w:t>
            </w:r>
          </w:p>
        </w:tc>
      </w:tr>
      <w:tr w:rsidR="00D005BA" w14:paraId="3AFA1930" w14:textId="77777777">
        <w:tc>
          <w:tcPr>
            <w:tcW w:w="3420" w:type="dxa"/>
            <w:tcBorders>
              <w:bottom w:val="single" w:sz="4" w:space="0" w:color="000000"/>
            </w:tcBorders>
            <w:shd w:val="clear" w:color="auto" w:fill="FFFFFF"/>
          </w:tcPr>
          <w:p w14:paraId="312A9BF2" w14:textId="77777777" w:rsidR="00D005BA" w:rsidRDefault="00000000">
            <w:pPr>
              <w:numPr>
                <w:ilvl w:val="0"/>
                <w:numId w:val="6"/>
              </w:numPr>
              <w:pBdr>
                <w:top w:val="nil"/>
                <w:left w:val="nil"/>
                <w:bottom w:val="nil"/>
                <w:right w:val="nil"/>
                <w:between w:val="nil"/>
              </w:pBdr>
              <w:ind w:left="319"/>
              <w:rPr>
                <w:sz w:val="20"/>
                <w:szCs w:val="20"/>
              </w:rPr>
            </w:pPr>
            <w:bookmarkStart w:id="16" w:name="1t3h5sf" w:colFirst="0" w:colLast="0"/>
            <w:bookmarkEnd w:id="16"/>
            <w:r>
              <w:rPr>
                <w:rFonts w:ascii="Times New Roman" w:eastAsia="Times New Roman" w:hAnsi="Times New Roman" w:cs="Times New Roman"/>
                <w:smallCaps/>
                <w:sz w:val="20"/>
                <w:szCs w:val="20"/>
              </w:rPr>
              <w:t>A.REI.B.4</w:t>
            </w:r>
            <w:r>
              <w:rPr>
                <w:rFonts w:ascii="Times New Roman" w:eastAsia="Times New Roman" w:hAnsi="Times New Roman" w:cs="Times New Roman"/>
                <w:sz w:val="20"/>
                <w:szCs w:val="20"/>
              </w:rPr>
              <w:t>. Solve quadratic equations in one variable.</w:t>
            </w:r>
          </w:p>
          <w:p w14:paraId="4AAD6449" w14:textId="77777777" w:rsidR="00D005BA" w:rsidRDefault="00000000">
            <w:pPr>
              <w:ind w:left="425"/>
              <w:rPr>
                <w:rFonts w:ascii="Times New Roman" w:eastAsia="Times New Roman" w:hAnsi="Times New Roman" w:cs="Times New Roman"/>
                <w:sz w:val="20"/>
                <w:szCs w:val="20"/>
              </w:rPr>
            </w:pPr>
            <w:r>
              <w:rPr>
                <w:rFonts w:ascii="Times New Roman" w:eastAsia="Times New Roman" w:hAnsi="Times New Roman" w:cs="Times New Roman"/>
                <w:sz w:val="20"/>
                <w:szCs w:val="20"/>
              </w:rPr>
              <w:t>A.REI.B.4a. Use the method of completing the square to transform any quadratic equation in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into an equation of the form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q</w:t>
            </w:r>
            <w:r>
              <w:rPr>
                <w:rFonts w:ascii="Times New Roman" w:eastAsia="Times New Roman" w:hAnsi="Times New Roman" w:cs="Times New Roman"/>
                <w:sz w:val="20"/>
                <w:szCs w:val="20"/>
              </w:rPr>
              <w:t> that has the same solutions. Derive the quadratic formula from this form.</w:t>
            </w:r>
          </w:p>
          <w:p w14:paraId="78ED2865" w14:textId="77777777" w:rsidR="00D005BA" w:rsidRDefault="00000000">
            <w:pPr>
              <w:ind w:left="425"/>
              <w:rPr>
                <w:rFonts w:ascii="Times New Roman" w:eastAsia="Times New Roman" w:hAnsi="Times New Roman" w:cs="Times New Roman"/>
                <w:sz w:val="20"/>
                <w:szCs w:val="20"/>
              </w:rPr>
            </w:pPr>
            <w:r>
              <w:rPr>
                <w:rFonts w:ascii="Times New Roman" w:eastAsia="Times New Roman" w:hAnsi="Times New Roman" w:cs="Times New Roman"/>
                <w:sz w:val="20"/>
                <w:szCs w:val="20"/>
              </w:rPr>
              <w:t>A.REI.B.4b. Solve quadratic equations by inspection (e.g., for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49), taking square roots, completing the square, the quadratic formula and factoring, as appropriate to the initial form </w:t>
            </w:r>
            <w:r>
              <w:rPr>
                <w:rFonts w:ascii="Times New Roman" w:eastAsia="Times New Roman" w:hAnsi="Times New Roman" w:cs="Times New Roman"/>
                <w:sz w:val="20"/>
                <w:szCs w:val="20"/>
              </w:rPr>
              <w:lastRenderedPageBreak/>
              <w:t>of the equation. Recognize when the quadratic formula gives complex solutions and write them as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bi</w:t>
            </w:r>
            <w:r>
              <w:rPr>
                <w:rFonts w:ascii="Times New Roman" w:eastAsia="Times New Roman" w:hAnsi="Times New Roman" w:cs="Times New Roman"/>
                <w:sz w:val="20"/>
                <w:szCs w:val="20"/>
              </w:rPr>
              <w:t> for real numbers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and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w:t>
            </w:r>
          </w:p>
          <w:p w14:paraId="3D33AFC4" w14:textId="77777777" w:rsidR="00D005BA" w:rsidRDefault="00D005BA">
            <w:pPr>
              <w:rPr>
                <w:rFonts w:ascii="Times New Roman" w:eastAsia="Times New Roman" w:hAnsi="Times New Roman" w:cs="Times New Roman"/>
                <w:sz w:val="20"/>
                <w:szCs w:val="20"/>
              </w:rPr>
            </w:pPr>
          </w:p>
        </w:tc>
        <w:tc>
          <w:tcPr>
            <w:tcW w:w="3420" w:type="dxa"/>
            <w:tcBorders>
              <w:bottom w:val="single" w:sz="4" w:space="0" w:color="000000"/>
            </w:tcBorders>
            <w:shd w:val="clear" w:color="auto" w:fill="FFFFFF"/>
          </w:tcPr>
          <w:p w14:paraId="02EABC76"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024CAE92"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52D1D74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573BBCA3"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r>
          </w:p>
        </w:tc>
        <w:tc>
          <w:tcPr>
            <w:tcW w:w="7920" w:type="dxa"/>
            <w:tcBorders>
              <w:bottom w:val="single" w:sz="4" w:space="0" w:color="000000"/>
            </w:tcBorders>
            <w:shd w:val="clear" w:color="auto" w:fill="FFFFFF"/>
          </w:tcPr>
          <w:p w14:paraId="29C09E38"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5D829E7D"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Multiple methods for solving quadratic equations.</w:t>
            </w:r>
          </w:p>
          <w:p w14:paraId="7706FA92" w14:textId="77777777" w:rsidR="00D005BA" w:rsidRDefault="00000000">
            <w:pPr>
              <w:numPr>
                <w:ilvl w:val="0"/>
                <w:numId w:val="2"/>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Transforming a quadratic equation into the form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q</w:t>
            </w:r>
            <w:r>
              <w:rPr>
                <w:rFonts w:ascii="Times New Roman" w:eastAsia="Times New Roman" w:hAnsi="Times New Roman" w:cs="Times New Roman"/>
                <w:sz w:val="20"/>
                <w:szCs w:val="20"/>
              </w:rPr>
              <w:t> yields an equation having the same solutions.</w:t>
            </w:r>
          </w:p>
          <w:p w14:paraId="61C7B916"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614592F"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the method of completing the square to transform a quadratic equation in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into an equation of the form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q.</w:t>
            </w:r>
            <w:r>
              <w:rPr>
                <w:rFonts w:ascii="Times New Roman" w:eastAsia="Times New Roman" w:hAnsi="Times New Roman" w:cs="Times New Roman"/>
                <w:sz w:val="20"/>
                <w:szCs w:val="20"/>
              </w:rPr>
              <w:t> </w:t>
            </w:r>
          </w:p>
          <w:p w14:paraId="15AE31E6"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derive the quadratic formula from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q.</w:t>
            </w:r>
            <w:r>
              <w:rPr>
                <w:rFonts w:ascii="Times New Roman" w:eastAsia="Times New Roman" w:hAnsi="Times New Roman" w:cs="Times New Roman"/>
                <w:sz w:val="20"/>
                <w:szCs w:val="20"/>
              </w:rPr>
              <w:t> </w:t>
            </w:r>
          </w:p>
          <w:p w14:paraId="56BD0584"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a quadratic equations in one variable by inspection.</w:t>
            </w:r>
          </w:p>
          <w:p w14:paraId="2C89854D"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quadratic equations in one variable by taking square roots.</w:t>
            </w:r>
          </w:p>
          <w:p w14:paraId="32CBA77A"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a quadratic equations in one variable by completing the square.</w:t>
            </w:r>
          </w:p>
          <w:p w14:paraId="49E4B841"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lastRenderedPageBreak/>
              <w:t>solve a quadratic equations in one variable using the quadratic formula.</w:t>
            </w:r>
          </w:p>
          <w:p w14:paraId="667D73A5"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a quadratic equations in one variable by factoring.</w:t>
            </w:r>
          </w:p>
          <w:p w14:paraId="75CA7F91"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strategically select, as appropriate to the initial form of the equation, a method for solving a quadratic equation in one variable.</w:t>
            </w:r>
          </w:p>
          <w:p w14:paraId="748CDCD4" w14:textId="77777777" w:rsidR="00D005BA" w:rsidRDefault="00000000">
            <w:pPr>
              <w:numPr>
                <w:ilvl w:val="0"/>
                <w:numId w:val="2"/>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write complex solutions of the quadratic formula in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bi</w:t>
            </w:r>
            <w:r>
              <w:rPr>
                <w:rFonts w:ascii="Times New Roman" w:eastAsia="Times New Roman" w:hAnsi="Times New Roman" w:cs="Times New Roman"/>
                <w:sz w:val="20"/>
                <w:szCs w:val="20"/>
              </w:rPr>
              <w:t> form.</w:t>
            </w:r>
          </w:p>
          <w:p w14:paraId="5B00944B"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analyze the quadratic formula, recognizing the conditions leading to complex solutions (discriminant).</w:t>
            </w:r>
          </w:p>
          <w:p w14:paraId="4045F503"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6D53FEB" w14:textId="77777777" w:rsidR="00D005B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2: Derive the quadratic formula by completing the square and recognize when there are no real solutions.</w:t>
            </w:r>
          </w:p>
          <w:p w14:paraId="4E01ED51" w14:textId="77777777" w:rsidR="00D005B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3: Solve quadratic equations in one variable using a variety of methods (including inspection, taking square roots, factoring, completing the square, and the quadratic formula) and write complex solutions in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bi</w:t>
            </w:r>
            <w:r>
              <w:rPr>
                <w:rFonts w:ascii="Times New Roman" w:eastAsia="Times New Roman" w:hAnsi="Times New Roman" w:cs="Times New Roman"/>
                <w:sz w:val="20"/>
                <w:szCs w:val="20"/>
              </w:rPr>
              <w:t> form.</w:t>
            </w:r>
          </w:p>
        </w:tc>
      </w:tr>
      <w:tr w:rsidR="00D005BA" w14:paraId="2CEBFA8E" w14:textId="77777777">
        <w:tc>
          <w:tcPr>
            <w:tcW w:w="3420" w:type="dxa"/>
            <w:tcBorders>
              <w:bottom w:val="single" w:sz="4" w:space="0" w:color="000000"/>
            </w:tcBorders>
            <w:shd w:val="clear" w:color="auto" w:fill="FFFFFF"/>
          </w:tcPr>
          <w:p w14:paraId="27A51B55"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 xml:space="preserve">A.CED.A.1. Create equations and inequalities in one variable and use them to solve problems. Include equations arising from linear functions and quadratic functions, and simple rational and exponential functions.  </w:t>
            </w:r>
          </w:p>
        </w:tc>
        <w:tc>
          <w:tcPr>
            <w:tcW w:w="3420" w:type="dxa"/>
            <w:tcBorders>
              <w:bottom w:val="single" w:sz="4" w:space="0" w:color="000000"/>
            </w:tcBorders>
            <w:shd w:val="clear" w:color="auto" w:fill="FFFFFF"/>
          </w:tcPr>
          <w:p w14:paraId="04165E0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692102D5"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3276A79B"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920" w:type="dxa"/>
            <w:tcBorders>
              <w:bottom w:val="single" w:sz="4" w:space="0" w:color="000000"/>
            </w:tcBorders>
            <w:shd w:val="clear" w:color="auto" w:fill="FFFFFF"/>
          </w:tcPr>
          <w:p w14:paraId="0D08B350"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21D3BAE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2B654FC"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create quadratic equations in one variable.</w:t>
            </w:r>
          </w:p>
          <w:p w14:paraId="37E7274E"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quadratic equations to solve real world problems.</w:t>
            </w:r>
          </w:p>
          <w:p w14:paraId="39DBBA6C"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D8B87F8"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4: Create quadratic equations in one variable and use them to solve problems.  </w:t>
            </w:r>
          </w:p>
        </w:tc>
      </w:tr>
      <w:tr w:rsidR="00D005BA" w14:paraId="18D9CD64" w14:textId="77777777">
        <w:tc>
          <w:tcPr>
            <w:tcW w:w="3420" w:type="dxa"/>
            <w:tcBorders>
              <w:bottom w:val="single" w:sz="4" w:space="0" w:color="000000"/>
            </w:tcBorders>
            <w:shd w:val="clear" w:color="auto" w:fill="FFFFFF"/>
          </w:tcPr>
          <w:p w14:paraId="73F7DBAB" w14:textId="77777777" w:rsidR="00D005BA" w:rsidRDefault="00000000">
            <w:pPr>
              <w:numPr>
                <w:ilvl w:val="0"/>
                <w:numId w:val="18"/>
              </w:numPr>
              <w:pBdr>
                <w:top w:val="nil"/>
                <w:left w:val="nil"/>
                <w:bottom w:val="nil"/>
                <w:right w:val="nil"/>
                <w:between w:val="nil"/>
              </w:pBdr>
              <w:ind w:left="367"/>
              <w:rPr>
                <w:sz w:val="20"/>
                <w:szCs w:val="20"/>
              </w:rPr>
            </w:pPr>
            <w:r>
              <w:rPr>
                <w:rFonts w:ascii="Times New Roman" w:eastAsia="Times New Roman" w:hAnsi="Times New Roman" w:cs="Times New Roman"/>
                <w:sz w:val="20"/>
                <w:szCs w:val="20"/>
              </w:rPr>
              <w:t xml:space="preserve">F.IF.B.4. For a function that models a relationship between two quantities, interpret key features of graphs and tables in terms of the quantities, and sketch graphs showing key features given a verbal description of the relationship. </w:t>
            </w:r>
            <w:r>
              <w:rPr>
                <w:rFonts w:ascii="Times New Roman" w:eastAsia="Times New Roman" w:hAnsi="Times New Roman" w:cs="Times New Roman"/>
                <w:i/>
                <w:sz w:val="20"/>
                <w:szCs w:val="20"/>
              </w:rPr>
              <w:t>Key features include: intercepts; intervals where the function is increasing, decreasing, positive, or negative; relative maximums and minimums; symmetries; end behavior; and periodicity</w:t>
            </w:r>
            <w:r>
              <w:rPr>
                <w:rFonts w:ascii="Times New Roman" w:eastAsia="Times New Roman" w:hAnsi="Times New Roman" w:cs="Times New Roman"/>
                <w:sz w:val="20"/>
                <w:szCs w:val="20"/>
              </w:rPr>
              <w:t>.</w:t>
            </w:r>
          </w:p>
          <w:p w14:paraId="06B33745" w14:textId="77777777" w:rsidR="00D005BA" w:rsidRDefault="00000000">
            <w:pPr>
              <w:numPr>
                <w:ilvl w:val="0"/>
                <w:numId w:val="18"/>
              </w:numPr>
              <w:pBdr>
                <w:top w:val="nil"/>
                <w:left w:val="nil"/>
                <w:bottom w:val="nil"/>
                <w:right w:val="nil"/>
                <w:between w:val="nil"/>
              </w:pBdr>
              <w:ind w:left="367"/>
              <w:rPr>
                <w:sz w:val="20"/>
                <w:szCs w:val="20"/>
              </w:rPr>
            </w:pPr>
            <w:r>
              <w:rPr>
                <w:rFonts w:ascii="Times New Roman" w:eastAsia="Times New Roman" w:hAnsi="Times New Roman" w:cs="Times New Roman"/>
                <w:sz w:val="20"/>
                <w:szCs w:val="20"/>
              </w:rPr>
              <w:t xml:space="preserve">F.IF.B.5. Relate the domain of a function to its graph and, where </w:t>
            </w:r>
            <w:r>
              <w:rPr>
                <w:rFonts w:ascii="Times New Roman" w:eastAsia="Times New Roman" w:hAnsi="Times New Roman" w:cs="Times New Roman"/>
                <w:sz w:val="20"/>
                <w:szCs w:val="20"/>
              </w:rPr>
              <w:lastRenderedPageBreak/>
              <w:t xml:space="preserve">applicable, to the quantitative relationship it describes. </w:t>
            </w:r>
          </w:p>
          <w:p w14:paraId="245C0731" w14:textId="77777777" w:rsidR="00D005BA" w:rsidRDefault="00000000">
            <w:pPr>
              <w:pBdr>
                <w:top w:val="nil"/>
                <w:left w:val="nil"/>
                <w:bottom w:val="nil"/>
                <w:right w:val="nil"/>
                <w:between w:val="nil"/>
              </w:pBdr>
              <w:ind w:left="367"/>
              <w:rPr>
                <w:rFonts w:ascii="Times New Roman" w:eastAsia="Times New Roman" w:hAnsi="Times New Roman" w:cs="Times New Roman"/>
                <w:sz w:val="20"/>
                <w:szCs w:val="20"/>
              </w:rPr>
            </w:pPr>
            <w:r>
              <w:rPr>
                <w:rFonts w:ascii="Times New Roman" w:eastAsia="Times New Roman" w:hAnsi="Times New Roman" w:cs="Times New Roman"/>
                <w:i/>
                <w:sz w:val="20"/>
                <w:szCs w:val="20"/>
              </w:rPr>
              <w:t>For example, if the function h(n) gives the number of person-hours it takes to assemble n engines in a factory, then the positive integers would be an appropriate domain for the function</w:t>
            </w:r>
          </w:p>
        </w:tc>
        <w:tc>
          <w:tcPr>
            <w:tcW w:w="3420" w:type="dxa"/>
            <w:tcBorders>
              <w:bottom w:val="single" w:sz="4" w:space="0" w:color="000000"/>
            </w:tcBorders>
            <w:shd w:val="clear" w:color="auto" w:fill="FFFFFF"/>
          </w:tcPr>
          <w:p w14:paraId="798CB452"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MP.4 Model with mathematics.</w:t>
            </w:r>
          </w:p>
          <w:p w14:paraId="25EE9F9B"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920" w:type="dxa"/>
            <w:tcBorders>
              <w:bottom w:val="single" w:sz="4" w:space="0" w:color="000000"/>
            </w:tcBorders>
            <w:shd w:val="clear" w:color="auto" w:fill="FFFFFF"/>
          </w:tcPr>
          <w:p w14:paraId="4E6DD3D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6665242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1295485"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interpret maximum/minimum and intercepts of quadratic functions from graphs and tables in the context of the problem.</w:t>
            </w:r>
          </w:p>
          <w:p w14:paraId="399C566C"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sketch graphs of quadratic functions given a verbal description of the relationship between the quantities.</w:t>
            </w:r>
          </w:p>
          <w:p w14:paraId="3DAC3A7C"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identify intercepts and intervals where function is increasing/decreasing</w:t>
            </w:r>
          </w:p>
          <w:p w14:paraId="134C8B4E"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 xml:space="preserve">determine the practical domain of a function. </w:t>
            </w:r>
          </w:p>
          <w:p w14:paraId="7A88E428"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0A5D4E7" w14:textId="77777777" w:rsidR="00D005B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Learning Goal 5: Interpret key features of quadratic functions from graphs and tables.   Given a verbal description of the relationship, sketch the graph of a quadratic function, showing key features and relating the domain of the function to its graph.</w:t>
            </w:r>
          </w:p>
          <w:p w14:paraId="24E5A438"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i/>
                <w:sz w:val="20"/>
                <w:szCs w:val="20"/>
              </w:rPr>
            </w:pPr>
          </w:p>
        </w:tc>
      </w:tr>
      <w:tr w:rsidR="00D005BA" w14:paraId="3FEAE3DD" w14:textId="77777777">
        <w:tc>
          <w:tcPr>
            <w:tcW w:w="3420" w:type="dxa"/>
            <w:tcBorders>
              <w:bottom w:val="single" w:sz="4" w:space="0" w:color="000000"/>
            </w:tcBorders>
            <w:shd w:val="clear" w:color="auto" w:fill="FFFFFF"/>
          </w:tcPr>
          <w:p w14:paraId="76A92F05" w14:textId="77777777" w:rsidR="00D005BA" w:rsidRDefault="00000000">
            <w:pPr>
              <w:numPr>
                <w:ilvl w:val="0"/>
                <w:numId w:val="9"/>
              </w:numPr>
              <w:pBdr>
                <w:top w:val="nil"/>
                <w:left w:val="nil"/>
                <w:bottom w:val="nil"/>
                <w:right w:val="nil"/>
                <w:between w:val="nil"/>
              </w:pBdr>
              <w:ind w:left="319"/>
              <w:rPr>
                <w:sz w:val="20"/>
                <w:szCs w:val="20"/>
              </w:rPr>
            </w:pPr>
            <w:bookmarkStart w:id="17" w:name="4d34og8" w:colFirst="0" w:colLast="0"/>
            <w:bookmarkEnd w:id="17"/>
            <w:r>
              <w:rPr>
                <w:rFonts w:ascii="Times New Roman" w:eastAsia="Times New Roman" w:hAnsi="Times New Roman" w:cs="Times New Roman"/>
                <w:smallCaps/>
                <w:sz w:val="20"/>
                <w:szCs w:val="20"/>
              </w:rPr>
              <w:lastRenderedPageBreak/>
              <w:t>A.SSE.B.3</w:t>
            </w:r>
            <w:r>
              <w:rPr>
                <w:rFonts w:ascii="Times New Roman" w:eastAsia="Times New Roman" w:hAnsi="Times New Roman" w:cs="Times New Roman"/>
                <w:sz w:val="20"/>
                <w:szCs w:val="20"/>
              </w:rPr>
              <w:t>. Choose and produce an equivalent form of an expression to reveal and explain properties of the quantity</w:t>
            </w:r>
            <w:bookmarkStart w:id="18" w:name="2s8eyo1" w:colFirst="0" w:colLast="0"/>
            <w:bookmarkEnd w:id="18"/>
            <w:r>
              <w:rPr>
                <w:rFonts w:ascii="Times New Roman" w:eastAsia="Times New Roman" w:hAnsi="Times New Roman" w:cs="Times New Roman"/>
                <w:sz w:val="20"/>
                <w:szCs w:val="20"/>
              </w:rPr>
              <w:t xml:space="preserve"> represented by the expression.</w:t>
            </w:r>
          </w:p>
          <w:p w14:paraId="537DCDC6" w14:textId="77777777" w:rsidR="00D005BA" w:rsidRDefault="00000000">
            <w:pPr>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A.SSE.B.3a. Factor a quadratic expression to reveal the zeros of the function it defines.</w:t>
            </w:r>
          </w:p>
          <w:p w14:paraId="1C4C019E" w14:textId="77777777" w:rsidR="00D005BA" w:rsidRDefault="00000000">
            <w:pPr>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A.SSE.B.3b. Complete the square in a quadratic expression to reveal the maximum or minimum value of the function it defines.</w:t>
            </w:r>
          </w:p>
        </w:tc>
        <w:tc>
          <w:tcPr>
            <w:tcW w:w="3420" w:type="dxa"/>
            <w:tcBorders>
              <w:bottom w:val="single" w:sz="4" w:space="0" w:color="000000"/>
            </w:tcBorders>
            <w:shd w:val="clear" w:color="auto" w:fill="FFFFFF"/>
          </w:tcPr>
          <w:p w14:paraId="2AE6D853"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7505BE64"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r>
              <w:rPr>
                <w:rFonts w:ascii="Times New Roman" w:eastAsia="Times New Roman" w:hAnsi="Times New Roman" w:cs="Times New Roman"/>
                <w:sz w:val="20"/>
                <w:szCs w:val="20"/>
              </w:rPr>
              <w:br/>
              <w:t>MP.4 Model with mathematics.</w:t>
            </w:r>
          </w:p>
          <w:p w14:paraId="78660526"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920" w:type="dxa"/>
            <w:tcBorders>
              <w:bottom w:val="single" w:sz="4" w:space="0" w:color="000000"/>
            </w:tcBorders>
            <w:shd w:val="clear" w:color="auto" w:fill="FFFFFF"/>
          </w:tcPr>
          <w:p w14:paraId="7CE088B3"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4CE92BA5"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Alternate, equivalent forms of a quadratic expression may reveal specific attributes of the function that it defines.</w:t>
            </w:r>
          </w:p>
          <w:p w14:paraId="283C3315"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88073D0"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factor a quadratic expression for the purpose of revealing the zeros of a function.</w:t>
            </w:r>
          </w:p>
          <w:p w14:paraId="62E7BB77"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complete the square for the purpose of revealing the maximum or minimum of a function.</w:t>
            </w:r>
          </w:p>
          <w:p w14:paraId="6F0FBA51"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96B9974" w14:textId="77777777" w:rsidR="00D005B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6: Use factoring and completing the square to produce equivalent forms of quadratic expressions in one variable that highlight particular properties such as the zeros or the maximum or minimum value of the function.</w:t>
            </w:r>
          </w:p>
        </w:tc>
      </w:tr>
      <w:tr w:rsidR="00D005BA" w14:paraId="254E0344" w14:textId="77777777">
        <w:tc>
          <w:tcPr>
            <w:tcW w:w="3420" w:type="dxa"/>
            <w:tcBorders>
              <w:bottom w:val="single" w:sz="4" w:space="0" w:color="000000"/>
            </w:tcBorders>
            <w:shd w:val="clear" w:color="auto" w:fill="FFFFFF"/>
          </w:tcPr>
          <w:p w14:paraId="31345E44"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F.BF.A.1.</w:t>
            </w:r>
            <w:r>
              <w:rPr>
                <w:rFonts w:ascii="Times New Roman" w:eastAsia="Times New Roman" w:hAnsi="Times New Roman" w:cs="Times New Roman"/>
                <w:sz w:val="20"/>
                <w:szCs w:val="20"/>
              </w:rPr>
              <w:t xml:space="preserve"> Write a function that describes a relationship between two quantities.</w:t>
            </w:r>
          </w:p>
          <w:p w14:paraId="41112D65" w14:textId="77777777" w:rsidR="00D005BA" w:rsidRDefault="00000000">
            <w:pPr>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F.BF.A.1a: Determine an explicit expression, a recursive process, or steps for calculation from a context.</w:t>
            </w:r>
          </w:p>
        </w:tc>
        <w:tc>
          <w:tcPr>
            <w:tcW w:w="3420" w:type="dxa"/>
            <w:tcBorders>
              <w:bottom w:val="single" w:sz="4" w:space="0" w:color="000000"/>
            </w:tcBorders>
            <w:shd w:val="clear" w:color="auto" w:fill="FFFFFF"/>
          </w:tcPr>
          <w:p w14:paraId="4B075B99"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r>
              <w:rPr>
                <w:rFonts w:ascii="Times New Roman" w:eastAsia="Times New Roman" w:hAnsi="Times New Roman" w:cs="Times New Roman"/>
                <w:sz w:val="20"/>
                <w:szCs w:val="20"/>
              </w:rPr>
              <w:br/>
              <w:t>MP.4 Model with mathematics.</w:t>
            </w:r>
          </w:p>
        </w:tc>
        <w:tc>
          <w:tcPr>
            <w:tcW w:w="7920" w:type="dxa"/>
            <w:tcBorders>
              <w:bottom w:val="single" w:sz="4" w:space="0" w:color="000000"/>
            </w:tcBorders>
            <w:shd w:val="clear" w:color="auto" w:fill="auto"/>
          </w:tcPr>
          <w:p w14:paraId="7451E99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057B9DC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726187D4" w14:textId="77777777" w:rsidR="00D005BA" w:rsidRDefault="00000000">
            <w:pPr>
              <w:numPr>
                <w:ilvl w:val="0"/>
                <w:numId w:val="7"/>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given a context, write explicit expressions, a recursive process or steps for calculation for quadratic relationships.</w:t>
            </w:r>
          </w:p>
          <w:p w14:paraId="22A4BF5C" w14:textId="77777777" w:rsidR="00D005B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Learning Goal 7: Given a context, write an explicit expression, a recursive process or steps for calculation for quadratic relationships. </w:t>
            </w:r>
          </w:p>
        </w:tc>
      </w:tr>
      <w:tr w:rsidR="00D005BA" w14:paraId="5770DF56" w14:textId="77777777">
        <w:tc>
          <w:tcPr>
            <w:tcW w:w="3420" w:type="dxa"/>
            <w:tcBorders>
              <w:bottom w:val="single" w:sz="4" w:space="0" w:color="000000"/>
            </w:tcBorders>
            <w:shd w:val="clear" w:color="auto" w:fill="FFFFFF"/>
          </w:tcPr>
          <w:p w14:paraId="3CE00F2F" w14:textId="77777777" w:rsidR="00D005BA" w:rsidRDefault="00000000">
            <w:pPr>
              <w:numPr>
                <w:ilvl w:val="0"/>
                <w:numId w:val="9"/>
              </w:numPr>
              <w:pBdr>
                <w:top w:val="nil"/>
                <w:left w:val="nil"/>
                <w:bottom w:val="nil"/>
                <w:right w:val="nil"/>
                <w:between w:val="nil"/>
              </w:pBdr>
              <w:ind w:left="319"/>
              <w:rPr>
                <w:sz w:val="20"/>
                <w:szCs w:val="20"/>
              </w:rPr>
            </w:pPr>
            <w:bookmarkStart w:id="19" w:name="17dp8vu" w:colFirst="0" w:colLast="0"/>
            <w:bookmarkEnd w:id="19"/>
            <w:r>
              <w:rPr>
                <w:rFonts w:ascii="Times New Roman" w:eastAsia="Times New Roman" w:hAnsi="Times New Roman" w:cs="Times New Roman"/>
                <w:smallCaps/>
                <w:sz w:val="20"/>
                <w:szCs w:val="20"/>
              </w:rPr>
              <w:t>F.IF.C.7.</w:t>
            </w:r>
            <w:r>
              <w:rPr>
                <w:rFonts w:ascii="Times New Roman" w:eastAsia="Times New Roman" w:hAnsi="Times New Roman" w:cs="Times New Roman"/>
                <w:sz w:val="20"/>
                <w:szCs w:val="20"/>
              </w:rPr>
              <w:t xml:space="preserve"> Graph functions expressed symbolically and show key features of the graph, by hand in simple cases and using technology for more complicated cases.</w:t>
            </w:r>
          </w:p>
          <w:p w14:paraId="7AB362D9" w14:textId="77777777" w:rsidR="00D005BA" w:rsidRDefault="00000000">
            <w:pPr>
              <w:ind w:left="515"/>
              <w:rPr>
                <w:rFonts w:ascii="Times New Roman" w:eastAsia="Times New Roman" w:hAnsi="Times New Roman" w:cs="Times New Roman"/>
                <w:sz w:val="20"/>
                <w:szCs w:val="20"/>
              </w:rPr>
            </w:pPr>
            <w:bookmarkStart w:id="20" w:name="3rdcrjn" w:colFirst="0" w:colLast="0"/>
            <w:bookmarkEnd w:id="20"/>
            <w:r>
              <w:rPr>
                <w:rFonts w:ascii="Times New Roman" w:eastAsia="Times New Roman" w:hAnsi="Times New Roman" w:cs="Times New Roman"/>
                <w:sz w:val="20"/>
                <w:szCs w:val="20"/>
              </w:rPr>
              <w:t>F.IF.C.7a. Graph linear and quadratic functions and show intercepts, maxima, and minima. *[emphasize quadratic functions]</w:t>
            </w:r>
          </w:p>
          <w:p w14:paraId="4EE42ACC" w14:textId="77777777" w:rsidR="00D005BA" w:rsidRDefault="00000000">
            <w:pPr>
              <w:numPr>
                <w:ilvl w:val="0"/>
                <w:numId w:val="9"/>
              </w:numPr>
              <w:pBdr>
                <w:top w:val="nil"/>
                <w:left w:val="nil"/>
                <w:bottom w:val="nil"/>
                <w:right w:val="nil"/>
                <w:between w:val="nil"/>
              </w:pBdr>
              <w:ind w:left="319"/>
              <w:rPr>
                <w:sz w:val="20"/>
                <w:szCs w:val="20"/>
              </w:rPr>
            </w:pPr>
            <w:bookmarkStart w:id="21" w:name="26in1rg" w:colFirst="0" w:colLast="0"/>
            <w:bookmarkEnd w:id="21"/>
            <w:r>
              <w:rPr>
                <w:rFonts w:ascii="Times New Roman" w:eastAsia="Times New Roman" w:hAnsi="Times New Roman" w:cs="Times New Roman"/>
                <w:smallCaps/>
                <w:sz w:val="20"/>
                <w:szCs w:val="20"/>
              </w:rPr>
              <w:lastRenderedPageBreak/>
              <w:t xml:space="preserve">F.IF.C.8. </w:t>
            </w:r>
            <w:r>
              <w:rPr>
                <w:rFonts w:ascii="Times New Roman" w:eastAsia="Times New Roman" w:hAnsi="Times New Roman" w:cs="Times New Roman"/>
                <w:sz w:val="20"/>
                <w:szCs w:val="20"/>
              </w:rPr>
              <w:t>Write a function defined by an expression in different but equivalent forms to reveal and explain different properties of the function.</w:t>
            </w:r>
            <w:bookmarkStart w:id="22" w:name="lnxbz9" w:colFirst="0" w:colLast="0"/>
            <w:bookmarkEnd w:id="22"/>
          </w:p>
          <w:p w14:paraId="224AB9A4" w14:textId="77777777" w:rsidR="00D005BA" w:rsidRDefault="00000000">
            <w:pPr>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F.IF.C.8a. Use the process of factoring and completing the square in a quadratic function to show zeros, extreme values, and symmetry of the graph, and interpret these in terms of a context.</w:t>
            </w:r>
          </w:p>
          <w:p w14:paraId="27C080C7" w14:textId="77777777" w:rsidR="00D005BA" w:rsidRDefault="00000000">
            <w:pPr>
              <w:numPr>
                <w:ilvl w:val="0"/>
                <w:numId w:val="21"/>
              </w:numPr>
              <w:pBdr>
                <w:top w:val="nil"/>
                <w:left w:val="nil"/>
                <w:bottom w:val="nil"/>
                <w:right w:val="nil"/>
                <w:between w:val="nil"/>
              </w:pBdr>
              <w:ind w:left="367"/>
            </w:pPr>
            <w:bookmarkStart w:id="23" w:name="35nkun2" w:colFirst="0" w:colLast="0"/>
            <w:bookmarkEnd w:id="23"/>
            <w:r>
              <w:rPr>
                <w:rFonts w:ascii="Times New Roman" w:eastAsia="Times New Roman" w:hAnsi="Times New Roman" w:cs="Times New Roman"/>
                <w:smallCaps/>
                <w:sz w:val="20"/>
                <w:szCs w:val="20"/>
              </w:rPr>
              <w:t>F.IF.C.9</w:t>
            </w:r>
            <w:r>
              <w:rPr>
                <w:rFonts w:ascii="Times New Roman" w:eastAsia="Times New Roman" w:hAnsi="Times New Roman" w:cs="Times New Roman"/>
                <w:sz w:val="20"/>
                <w:szCs w:val="20"/>
              </w:rPr>
              <w:t>. Compare properties of two functions each represented in a different way (algebraically, graphically, numerically in tables, or by verbal descriptions). </w:t>
            </w:r>
          </w:p>
          <w:p w14:paraId="1F190E9D" w14:textId="77777777" w:rsidR="00D005BA" w:rsidRDefault="00000000">
            <w:pPr>
              <w:pBdr>
                <w:top w:val="nil"/>
                <w:left w:val="nil"/>
                <w:bottom w:val="nil"/>
                <w:right w:val="nil"/>
                <w:between w:val="nil"/>
              </w:pBdr>
              <w:ind w:left="335"/>
              <w:rPr>
                <w:rFonts w:ascii="Times New Roman" w:eastAsia="Times New Roman" w:hAnsi="Times New Roman" w:cs="Times New Roman"/>
                <w:sz w:val="20"/>
                <w:szCs w:val="20"/>
              </w:rPr>
            </w:pPr>
            <w:r>
              <w:rPr>
                <w:rFonts w:ascii="Times New Roman" w:eastAsia="Times New Roman" w:hAnsi="Times New Roman" w:cs="Times New Roman"/>
                <w:i/>
                <w:sz w:val="20"/>
                <w:szCs w:val="20"/>
              </w:rPr>
              <w:t>For example, given a graph of one quadratic function and an algebraic expression for another, say which has the larger maximum</w:t>
            </w:r>
            <w:r>
              <w:rPr>
                <w:rFonts w:ascii="Times New Roman" w:eastAsia="Times New Roman" w:hAnsi="Times New Roman" w:cs="Times New Roman"/>
                <w:sz w:val="20"/>
                <w:szCs w:val="20"/>
              </w:rPr>
              <w:t>.</w:t>
            </w:r>
          </w:p>
        </w:tc>
        <w:tc>
          <w:tcPr>
            <w:tcW w:w="3420" w:type="dxa"/>
            <w:tcBorders>
              <w:bottom w:val="single" w:sz="4" w:space="0" w:color="000000"/>
            </w:tcBorders>
            <w:shd w:val="clear" w:color="auto" w:fill="FFFFFF"/>
          </w:tcPr>
          <w:p w14:paraId="1F5258FB"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352C54A6"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00B8386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36578D12"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MP.6 Attend to precision.</w:t>
            </w:r>
          </w:p>
          <w:p w14:paraId="57CBCF58"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920" w:type="dxa"/>
            <w:tcBorders>
              <w:bottom w:val="single" w:sz="4" w:space="0" w:color="000000"/>
            </w:tcBorders>
            <w:shd w:val="clear" w:color="auto" w:fill="FFFFFF"/>
          </w:tcPr>
          <w:p w14:paraId="40DE462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Concept(s): No new concept(s) introduced</w:t>
            </w:r>
          </w:p>
          <w:p w14:paraId="2A36F2B5"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909D2BD"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graph quadratic functions expressed symbolically.</w:t>
            </w:r>
          </w:p>
          <w:p w14:paraId="28E64CFE"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graph more complicated cases of  quadratic functions using technology.</w:t>
            </w:r>
          </w:p>
          <w:p w14:paraId="262465D2"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identify and describe key features of the graphs of quadratic functions. </w:t>
            </w:r>
          </w:p>
          <w:p w14:paraId="5D62EFF2" w14:textId="77777777" w:rsidR="00D005B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given two quadratic functions, each represented in a different way, compare the properties of the functions.</w:t>
            </w:r>
          </w:p>
          <w:p w14:paraId="379BFBC5"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6167AC5" w14:textId="77777777" w:rsidR="00D005B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8: Graph quadratic functions by hand in simple cases and with technology in complex cases, showing intercepts, extreme values and symmetry of the graph.  Compare properties of two quadratic functions, each represented in a different way.</w:t>
            </w:r>
          </w:p>
        </w:tc>
      </w:tr>
      <w:tr w:rsidR="00D005BA" w14:paraId="073F0456" w14:textId="77777777">
        <w:tc>
          <w:tcPr>
            <w:tcW w:w="3420" w:type="dxa"/>
            <w:tcBorders>
              <w:bottom w:val="single" w:sz="4" w:space="0" w:color="000000"/>
            </w:tcBorders>
            <w:shd w:val="clear" w:color="auto" w:fill="FFFFFF"/>
          </w:tcPr>
          <w:p w14:paraId="2034C52E" w14:textId="77777777" w:rsidR="00D005BA" w:rsidRDefault="00000000">
            <w:pPr>
              <w:numPr>
                <w:ilvl w:val="0"/>
                <w:numId w:val="18"/>
              </w:numPr>
              <w:pBdr>
                <w:top w:val="nil"/>
                <w:left w:val="nil"/>
                <w:bottom w:val="nil"/>
                <w:right w:val="nil"/>
                <w:between w:val="nil"/>
              </w:pBdr>
              <w:ind w:left="367"/>
              <w:rPr>
                <w:sz w:val="20"/>
                <w:szCs w:val="20"/>
              </w:rPr>
            </w:pPr>
            <w:bookmarkStart w:id="24" w:name="1ksv4uv" w:colFirst="0" w:colLast="0"/>
            <w:bookmarkEnd w:id="24"/>
            <w:r>
              <w:rPr>
                <w:rFonts w:ascii="Times New Roman" w:eastAsia="Times New Roman" w:hAnsi="Times New Roman" w:cs="Times New Roman"/>
                <w:sz w:val="20"/>
                <w:szCs w:val="20"/>
              </w:rPr>
              <w:lastRenderedPageBreak/>
              <w:t>F.IF.B.6. Calculate and interpret the average rate of change of a function (presented symbolically or as a table) over a specified interval. Estimate the rate of change from a graph.</w:t>
            </w:r>
            <w:r>
              <w:rPr>
                <w:rFonts w:ascii="Times New Roman" w:eastAsia="Times New Roman" w:hAnsi="Times New Roman" w:cs="Times New Roman"/>
                <w:sz w:val="20"/>
                <w:szCs w:val="20"/>
              </w:rPr>
              <w:tab/>
            </w:r>
          </w:p>
          <w:p w14:paraId="237D2E82" w14:textId="77777777" w:rsidR="00D005BA" w:rsidRDefault="00000000">
            <w:pPr>
              <w:numPr>
                <w:ilvl w:val="0"/>
                <w:numId w:val="20"/>
              </w:numPr>
              <w:pBdr>
                <w:top w:val="nil"/>
                <w:left w:val="nil"/>
                <w:bottom w:val="nil"/>
                <w:right w:val="nil"/>
                <w:between w:val="nil"/>
              </w:pBdr>
              <w:ind w:left="367"/>
              <w:rPr>
                <w:sz w:val="20"/>
                <w:szCs w:val="20"/>
              </w:rPr>
            </w:pPr>
            <w:r>
              <w:rPr>
                <w:rFonts w:ascii="Times New Roman" w:eastAsia="Times New Roman" w:hAnsi="Times New Roman" w:cs="Times New Roman"/>
                <w:smallCaps/>
                <w:sz w:val="20"/>
                <w:szCs w:val="20"/>
              </w:rPr>
              <w:t>F.LE.A.3</w:t>
            </w:r>
            <w:r>
              <w:rPr>
                <w:rFonts w:ascii="Times New Roman" w:eastAsia="Times New Roman" w:hAnsi="Times New Roman" w:cs="Times New Roman"/>
                <w:sz w:val="20"/>
                <w:szCs w:val="20"/>
              </w:rPr>
              <w:t xml:space="preserve">. Observe using graphs and tables that a quantity increasing exponentially eventually exceeds a quantity increasing linearly, quadratically, or (more generally) as a polynomial function. </w:t>
            </w:r>
          </w:p>
        </w:tc>
        <w:tc>
          <w:tcPr>
            <w:tcW w:w="3420" w:type="dxa"/>
            <w:tcBorders>
              <w:bottom w:val="single" w:sz="4" w:space="0" w:color="000000"/>
            </w:tcBorders>
            <w:shd w:val="clear" w:color="auto" w:fill="FFFFFF"/>
          </w:tcPr>
          <w:p w14:paraId="146DFEEE"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r>
              <w:rPr>
                <w:rFonts w:ascii="Times New Roman" w:eastAsia="Times New Roman" w:hAnsi="Times New Roman" w:cs="Times New Roman"/>
                <w:sz w:val="20"/>
                <w:szCs w:val="20"/>
              </w:rPr>
              <w:br/>
              <w:t>MP.4 Model with mathematics.</w:t>
            </w:r>
          </w:p>
          <w:p w14:paraId="5AD9B1C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C86C7EF" w14:textId="77777777" w:rsidR="00D005BA" w:rsidRDefault="00000000">
            <w:pPr>
              <w:rPr>
                <w:rFonts w:ascii="Times New Roman" w:eastAsia="Times New Roman" w:hAnsi="Times New Roman" w:cs="Times New Roman"/>
                <w:smallCaps/>
                <w:sz w:val="20"/>
                <w:szCs w:val="20"/>
              </w:rPr>
            </w:pPr>
            <w:r>
              <w:rPr>
                <w:rFonts w:ascii="Times New Roman" w:eastAsia="Times New Roman" w:hAnsi="Times New Roman" w:cs="Times New Roman"/>
                <w:sz w:val="20"/>
                <w:szCs w:val="20"/>
              </w:rPr>
              <w:t>MP.7 Look for and make use of structure.</w:t>
            </w:r>
            <w:r>
              <w:rPr>
                <w:rFonts w:ascii="Times New Roman" w:eastAsia="Times New Roman" w:hAnsi="Times New Roman" w:cs="Times New Roman"/>
                <w:sz w:val="20"/>
                <w:szCs w:val="20"/>
              </w:rPr>
              <w:br/>
            </w:r>
          </w:p>
        </w:tc>
        <w:tc>
          <w:tcPr>
            <w:tcW w:w="7920" w:type="dxa"/>
            <w:tcBorders>
              <w:bottom w:val="single" w:sz="4" w:space="0" w:color="000000"/>
            </w:tcBorders>
            <w:shd w:val="clear" w:color="auto" w:fill="FFFFFF"/>
          </w:tcPr>
          <w:p w14:paraId="09B0FA16"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6576E4F3"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A quantity increasing exponentially eventually exceeds a quantity increasing quadratically.</w:t>
            </w:r>
          </w:p>
          <w:p w14:paraId="1D3A18A5"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8D027AA"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calculate the rate of change of a quadratic function from a table of values or from a function presented symbolically.</w:t>
            </w:r>
          </w:p>
          <w:p w14:paraId="448E87AA"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estimate the rate of change from a graph of a quadratic function.</w:t>
            </w:r>
          </w:p>
          <w:p w14:paraId="2AF7559B"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analyze graphs and tables to compare rates of change of exponential and quadratic functions.</w:t>
            </w:r>
          </w:p>
          <w:p w14:paraId="6D9BF4C5" w14:textId="77777777" w:rsidR="00D005BA" w:rsidRDefault="00D005BA">
            <w:pPr>
              <w:pBdr>
                <w:top w:val="nil"/>
                <w:left w:val="nil"/>
                <w:bottom w:val="nil"/>
                <w:right w:val="nil"/>
                <w:between w:val="nil"/>
              </w:pBdr>
              <w:spacing w:line="276" w:lineRule="auto"/>
              <w:ind w:left="720"/>
              <w:rPr>
                <w:rFonts w:ascii="Times New Roman" w:eastAsia="Times New Roman" w:hAnsi="Times New Roman" w:cs="Times New Roman"/>
                <w:sz w:val="20"/>
                <w:szCs w:val="20"/>
              </w:rPr>
            </w:pPr>
          </w:p>
          <w:p w14:paraId="130A2520" w14:textId="77777777" w:rsidR="00D005B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9: Calculate and interpret the average rate of change of a quadratic function presented symbolically or as a table.  Estimate and compare the rates of change from graphs of quadratic and exponential functions.</w:t>
            </w:r>
          </w:p>
        </w:tc>
      </w:tr>
      <w:tr w:rsidR="00D005BA" w14:paraId="278DA52F" w14:textId="77777777">
        <w:tc>
          <w:tcPr>
            <w:tcW w:w="3420" w:type="dxa"/>
            <w:tcBorders>
              <w:bottom w:val="single" w:sz="4" w:space="0" w:color="000000"/>
            </w:tcBorders>
            <w:shd w:val="clear" w:color="auto" w:fill="FFFFFF"/>
          </w:tcPr>
          <w:p w14:paraId="17960434" w14:textId="77777777" w:rsidR="00D005BA" w:rsidRDefault="00000000">
            <w:pPr>
              <w:numPr>
                <w:ilvl w:val="0"/>
                <w:numId w:val="12"/>
              </w:numPr>
              <w:pBdr>
                <w:top w:val="nil"/>
                <w:left w:val="nil"/>
                <w:bottom w:val="nil"/>
                <w:right w:val="nil"/>
                <w:between w:val="nil"/>
              </w:pBdr>
              <w:ind w:left="319"/>
              <w:rPr>
                <w:sz w:val="20"/>
                <w:szCs w:val="20"/>
              </w:rPr>
            </w:pPr>
            <w:bookmarkStart w:id="25" w:name="44sinio" w:colFirst="0" w:colLast="0"/>
            <w:bookmarkEnd w:id="25"/>
            <w:r>
              <w:rPr>
                <w:rFonts w:ascii="Times New Roman" w:eastAsia="Times New Roman" w:hAnsi="Times New Roman" w:cs="Times New Roman"/>
                <w:smallCaps/>
                <w:sz w:val="20"/>
                <w:szCs w:val="20"/>
              </w:rPr>
              <w:t>F.BF.B.3</w:t>
            </w:r>
            <w:r>
              <w:rPr>
                <w:rFonts w:ascii="Times New Roman" w:eastAsia="Times New Roman" w:hAnsi="Times New Roman" w:cs="Times New Roman"/>
                <w:sz w:val="20"/>
                <w:szCs w:val="20"/>
              </w:rPr>
              <w:t>. Identify the effect on the graph of replacing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by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k</w:t>
            </w:r>
            <w:r>
              <w:rPr>
                <w:rFonts w:ascii="Times New Roman" w:eastAsia="Times New Roman" w:hAnsi="Times New Roman" w:cs="Times New Roman"/>
                <w:sz w:val="20"/>
                <w:szCs w:val="20"/>
              </w:rPr>
              <w:t>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kx</w:t>
            </w:r>
            <w:r>
              <w:rPr>
                <w:rFonts w:ascii="Times New Roman" w:eastAsia="Times New Roman" w:hAnsi="Times New Roman" w:cs="Times New Roman"/>
                <w:sz w:val="20"/>
                <w:szCs w:val="20"/>
              </w:rPr>
              <w:t>), and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 for specific values of </w:t>
            </w: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 (both positive and negative); find the value of </w:t>
            </w: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 xml:space="preserve"> given the graphs. Experiment </w:t>
            </w:r>
            <w:r>
              <w:rPr>
                <w:rFonts w:ascii="Times New Roman" w:eastAsia="Times New Roman" w:hAnsi="Times New Roman" w:cs="Times New Roman"/>
                <w:sz w:val="20"/>
                <w:szCs w:val="20"/>
              </w:rPr>
              <w:lastRenderedPageBreak/>
              <w:t>with cases and illustrate an explanation of the effects on the graph using technology. Include recognizing even and odd functions from their graphs and algebraic expressions for them.</w:t>
            </w:r>
          </w:p>
          <w:p w14:paraId="712BF1C4" w14:textId="77777777" w:rsidR="00D005BA" w:rsidRDefault="00D005BA">
            <w:pPr>
              <w:rPr>
                <w:rFonts w:ascii="Times New Roman" w:eastAsia="Times New Roman" w:hAnsi="Times New Roman" w:cs="Times New Roman"/>
                <w:sz w:val="20"/>
                <w:szCs w:val="20"/>
              </w:rPr>
            </w:pPr>
          </w:p>
        </w:tc>
        <w:tc>
          <w:tcPr>
            <w:tcW w:w="3420" w:type="dxa"/>
            <w:tcBorders>
              <w:bottom w:val="single" w:sz="4" w:space="0" w:color="000000"/>
            </w:tcBorders>
            <w:shd w:val="clear" w:color="auto" w:fill="FFFFFF"/>
          </w:tcPr>
          <w:p w14:paraId="3DE6D2DB"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MP.3 Construct viable arguments and critique the reasoning of others.</w:t>
            </w:r>
          </w:p>
          <w:p w14:paraId="5B33EFB4"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MP.5 Use appropriate tools strategically.</w:t>
            </w:r>
          </w:p>
          <w:p w14:paraId="727FA58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25FF1845"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7920" w:type="dxa"/>
            <w:tcBorders>
              <w:bottom w:val="single" w:sz="4" w:space="0" w:color="000000"/>
            </w:tcBorders>
            <w:shd w:val="clear" w:color="auto" w:fill="FFFFFF"/>
          </w:tcPr>
          <w:p w14:paraId="4652E742"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lastRenderedPageBreak/>
              <w:t>Concept(s):</w:t>
            </w:r>
          </w:p>
          <w:p w14:paraId="757EA0CC"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Characteristics of even and odd functions in graphs and algebraic expressions</w:t>
            </w:r>
          </w:p>
          <w:p w14:paraId="15EB9970"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Vertical and horizontal shifts</w:t>
            </w:r>
          </w:p>
          <w:p w14:paraId="0A6A23C0"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Students are able to:</w:t>
            </w:r>
          </w:p>
          <w:p w14:paraId="24EA29DC"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perform transformations on graphs of linear and quadratic functions.</w:t>
            </w:r>
          </w:p>
          <w:p w14:paraId="46549DBC"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identify the effect on the graph of replacing f(x) by</w:t>
            </w:r>
          </w:p>
          <w:p w14:paraId="373413B5" w14:textId="77777777" w:rsidR="00D005BA" w:rsidRDefault="00000000">
            <w:pPr>
              <w:numPr>
                <w:ilvl w:val="1"/>
                <w:numId w:val="14"/>
              </w:numPr>
              <w:pBdr>
                <w:top w:val="nil"/>
                <w:left w:val="nil"/>
                <w:bottom w:val="nil"/>
                <w:right w:val="nil"/>
                <w:between w:val="nil"/>
              </w:pBdr>
              <w:spacing w:line="276" w:lineRule="auto"/>
              <w:ind w:left="1145" w:hanging="295"/>
              <w:rPr>
                <w:sz w:val="20"/>
                <w:szCs w:val="20"/>
              </w:rPr>
            </w:pP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k;</w:t>
            </w:r>
          </w:p>
          <w:p w14:paraId="63E4DB7F" w14:textId="77777777" w:rsidR="00D005BA" w:rsidRDefault="00000000">
            <w:pPr>
              <w:numPr>
                <w:ilvl w:val="1"/>
                <w:numId w:val="14"/>
              </w:numPr>
              <w:pBdr>
                <w:top w:val="nil"/>
                <w:left w:val="nil"/>
                <w:bottom w:val="nil"/>
                <w:right w:val="nil"/>
                <w:between w:val="nil"/>
              </w:pBdr>
              <w:spacing w:line="276" w:lineRule="auto"/>
              <w:ind w:left="1145" w:hanging="295"/>
              <w:rPr>
                <w:sz w:val="20"/>
                <w:szCs w:val="20"/>
              </w:rPr>
            </w:pP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w:t>
            </w:r>
          </w:p>
          <w:p w14:paraId="5DC581AF" w14:textId="77777777" w:rsidR="00D005BA" w:rsidRDefault="00000000">
            <w:pPr>
              <w:numPr>
                <w:ilvl w:val="1"/>
                <w:numId w:val="14"/>
              </w:numPr>
              <w:pBdr>
                <w:top w:val="nil"/>
                <w:left w:val="nil"/>
                <w:bottom w:val="nil"/>
                <w:right w:val="nil"/>
                <w:between w:val="nil"/>
              </w:pBdr>
              <w:spacing w:line="276" w:lineRule="auto"/>
              <w:ind w:left="1145" w:hanging="295"/>
              <w:rPr>
                <w:sz w:val="20"/>
                <w:szCs w:val="20"/>
              </w:rPr>
            </w:pP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kx</w:t>
            </w:r>
            <w:r>
              <w:rPr>
                <w:rFonts w:ascii="Times New Roman" w:eastAsia="Times New Roman" w:hAnsi="Times New Roman" w:cs="Times New Roman"/>
                <w:sz w:val="20"/>
                <w:szCs w:val="20"/>
              </w:rPr>
              <w:t>);</w:t>
            </w:r>
          </w:p>
          <w:p w14:paraId="7D0CFBA6" w14:textId="77777777" w:rsidR="00D005BA" w:rsidRDefault="00000000">
            <w:pPr>
              <w:numPr>
                <w:ilvl w:val="1"/>
                <w:numId w:val="14"/>
              </w:numPr>
              <w:pBdr>
                <w:top w:val="nil"/>
                <w:left w:val="nil"/>
                <w:bottom w:val="nil"/>
                <w:right w:val="nil"/>
                <w:between w:val="nil"/>
              </w:pBdr>
              <w:spacing w:line="276" w:lineRule="auto"/>
              <w:ind w:left="1145" w:hanging="295"/>
              <w:rPr>
                <w:sz w:val="20"/>
                <w:szCs w:val="20"/>
              </w:rPr>
            </w:pPr>
            <w:r>
              <w:rPr>
                <w:rFonts w:ascii="Times New Roman" w:eastAsia="Times New Roman" w:hAnsi="Times New Roman" w:cs="Times New Roman"/>
                <w:i/>
                <w:sz w:val="20"/>
                <w:szCs w:val="20"/>
              </w:rPr>
              <w:t>and 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 for specific values of </w:t>
            </w: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 xml:space="preserve"> (both positive and negative). </w:t>
            </w:r>
          </w:p>
          <w:p w14:paraId="761F10C7"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identify the effect on the graph of combinations of transformations.</w:t>
            </w:r>
          </w:p>
          <w:p w14:paraId="20D39DB4"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given the graph, find the value of k.</w:t>
            </w:r>
          </w:p>
          <w:p w14:paraId="7155BC28"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 xml:space="preserve">illustrate an explanation of the effects on linear and quadratic graphs using technology. </w:t>
            </w:r>
          </w:p>
          <w:p w14:paraId="01204C76"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recognize even and odd functions from their graphs and from algebraic expressions for them.</w:t>
            </w:r>
          </w:p>
          <w:p w14:paraId="4F21FD25" w14:textId="77777777" w:rsidR="00D005BA" w:rsidRDefault="00D005BA">
            <w:pPr>
              <w:pBdr>
                <w:top w:val="nil"/>
                <w:left w:val="nil"/>
                <w:bottom w:val="nil"/>
                <w:right w:val="nil"/>
                <w:between w:val="nil"/>
              </w:pBdr>
              <w:spacing w:line="276" w:lineRule="auto"/>
              <w:ind w:left="720"/>
              <w:rPr>
                <w:rFonts w:ascii="Times New Roman" w:eastAsia="Times New Roman" w:hAnsi="Times New Roman" w:cs="Times New Roman"/>
                <w:sz w:val="20"/>
                <w:szCs w:val="20"/>
              </w:rPr>
            </w:pPr>
          </w:p>
          <w:p w14:paraId="65F949B5" w14:textId="77777777" w:rsidR="00D005BA"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10: Identify the effects of transformations and combinations of transformations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k</w:t>
            </w:r>
            <w:r>
              <w:rPr>
                <w:rFonts w:ascii="Times New Roman" w:eastAsia="Times New Roman" w:hAnsi="Times New Roman" w:cs="Times New Roman"/>
                <w:sz w:val="20"/>
                <w:szCs w:val="20"/>
              </w:rPr>
              <w:t>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kx</w:t>
            </w:r>
            <w:r>
              <w:rPr>
                <w:rFonts w:ascii="Times New Roman" w:eastAsia="Times New Roman" w:hAnsi="Times New Roman" w:cs="Times New Roman"/>
                <w:sz w:val="20"/>
                <w:szCs w:val="20"/>
              </w:rPr>
              <w:t>), and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 on a function; find the value of k given the graph.</w:t>
            </w:r>
          </w:p>
        </w:tc>
      </w:tr>
      <w:tr w:rsidR="00D005BA" w14:paraId="57C74EB4" w14:textId="77777777">
        <w:tc>
          <w:tcPr>
            <w:tcW w:w="3420" w:type="dxa"/>
            <w:tcBorders>
              <w:bottom w:val="single" w:sz="4" w:space="0" w:color="000000"/>
            </w:tcBorders>
            <w:shd w:val="clear" w:color="auto" w:fill="FFFFFF"/>
          </w:tcPr>
          <w:p w14:paraId="0006BC4B" w14:textId="77777777" w:rsidR="00D005B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A.REI.D.11. Explain why the x-coordinates of the points where the graphs of the equations y = f(x) and y = g(x) intersect are the solutions of the equation f(x) = g(x); find the solutions approximately, e.g., using technology to graph the functions, make tables of values, or find successive approximations. Include cases where f(x) and/or g(x) are linear, polynomial, rational, absolute value, exponential, and logarithmic functions.*</w:t>
            </w:r>
          </w:p>
        </w:tc>
        <w:tc>
          <w:tcPr>
            <w:tcW w:w="3420" w:type="dxa"/>
            <w:tcBorders>
              <w:bottom w:val="single" w:sz="4" w:space="0" w:color="000000"/>
            </w:tcBorders>
            <w:shd w:val="clear" w:color="auto" w:fill="FFFFFF"/>
          </w:tcPr>
          <w:p w14:paraId="1D722FE9"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40A4CCFF"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tc>
        <w:tc>
          <w:tcPr>
            <w:tcW w:w="7920" w:type="dxa"/>
            <w:tcBorders>
              <w:bottom w:val="single" w:sz="4" w:space="0" w:color="000000"/>
            </w:tcBorders>
            <w:shd w:val="clear" w:color="auto" w:fill="FFFFFF"/>
          </w:tcPr>
          <w:p w14:paraId="0D59217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2F65890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545BCBC" w14:textId="77777777" w:rsidR="00D005BA"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approximate the solution(x) to a system of equations comprised of a linear and a quadratic function by using technology to graph the functions, by making a table of values and/or by finding successive approximations. </w:t>
            </w:r>
          </w:p>
          <w:p w14:paraId="3F665C2D"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4EB090E" w14:textId="77777777" w:rsidR="00D005BA"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11: Find approximate solutions of f(x) = g(x), where f(x) is a linear function and g(x) is a quadratic function by making a table of values, using technology to graph and finding successive approximations.</w:t>
            </w:r>
          </w:p>
        </w:tc>
      </w:tr>
      <w:tr w:rsidR="00D005BA" w14:paraId="52CC6269" w14:textId="77777777">
        <w:tc>
          <w:tcPr>
            <w:tcW w:w="3420" w:type="dxa"/>
            <w:tcBorders>
              <w:bottom w:val="single" w:sz="4" w:space="0" w:color="000000"/>
            </w:tcBorders>
            <w:shd w:val="clear" w:color="auto" w:fill="FFFFFF"/>
          </w:tcPr>
          <w:p w14:paraId="14232975" w14:textId="77777777" w:rsidR="00D005BA" w:rsidRDefault="00000000">
            <w:pPr>
              <w:numPr>
                <w:ilvl w:val="0"/>
                <w:numId w:val="20"/>
              </w:numPr>
              <w:pBdr>
                <w:top w:val="nil"/>
                <w:left w:val="nil"/>
                <w:bottom w:val="nil"/>
                <w:right w:val="nil"/>
                <w:between w:val="nil"/>
              </w:pBdr>
              <w:ind w:left="367"/>
              <w:rPr>
                <w:sz w:val="20"/>
                <w:szCs w:val="20"/>
              </w:rPr>
            </w:pPr>
            <w:bookmarkStart w:id="26" w:name="2jxsxqh" w:colFirst="0" w:colLast="0"/>
            <w:bookmarkEnd w:id="26"/>
            <w:r>
              <w:rPr>
                <w:rFonts w:ascii="Times New Roman" w:eastAsia="Times New Roman" w:hAnsi="Times New Roman" w:cs="Times New Roman"/>
                <w:smallCaps/>
                <w:sz w:val="20"/>
                <w:szCs w:val="20"/>
              </w:rPr>
              <w:t>A.APR.B.3</w:t>
            </w:r>
            <w:r>
              <w:rPr>
                <w:rFonts w:ascii="Times New Roman" w:eastAsia="Times New Roman" w:hAnsi="Times New Roman" w:cs="Times New Roman"/>
                <w:sz w:val="20"/>
                <w:szCs w:val="20"/>
              </w:rPr>
              <w:t xml:space="preserve">. Identify zeros of polynomials when suitable factorizations are available, and use the zeros to construct a rough graph of the function defined by the polynomial. </w:t>
            </w:r>
          </w:p>
          <w:p w14:paraId="23FA2DB8" w14:textId="77777777" w:rsidR="00D005BA" w:rsidRDefault="00000000">
            <w:pPr>
              <w:pBdr>
                <w:top w:val="nil"/>
                <w:left w:val="nil"/>
                <w:bottom w:val="nil"/>
                <w:right w:val="nil"/>
                <w:between w:val="nil"/>
              </w:pBdr>
              <w:ind w:left="319"/>
              <w:rPr>
                <w:rFonts w:ascii="Times New Roman" w:eastAsia="Times New Roman" w:hAnsi="Times New Roman" w:cs="Times New Roman"/>
                <w:sz w:val="20"/>
                <w:szCs w:val="20"/>
              </w:rPr>
            </w:pPr>
            <w:r>
              <w:rPr>
                <w:rFonts w:ascii="Times New Roman" w:eastAsia="Times New Roman" w:hAnsi="Times New Roman" w:cs="Times New Roman"/>
                <w:sz w:val="20"/>
                <w:szCs w:val="20"/>
              </w:rPr>
              <w:t>*[Algebra 1: limit to quadratic and cubic functions in which linear and quadratic factors are available]</w:t>
            </w:r>
          </w:p>
          <w:p w14:paraId="4FB8B8DF" w14:textId="77777777" w:rsidR="00D005BA" w:rsidRDefault="00D005BA">
            <w:pPr>
              <w:rPr>
                <w:rFonts w:ascii="Times New Roman" w:eastAsia="Times New Roman" w:hAnsi="Times New Roman" w:cs="Times New Roman"/>
                <w:sz w:val="20"/>
                <w:szCs w:val="20"/>
              </w:rPr>
            </w:pPr>
          </w:p>
        </w:tc>
        <w:tc>
          <w:tcPr>
            <w:tcW w:w="3420" w:type="dxa"/>
            <w:tcBorders>
              <w:bottom w:val="single" w:sz="4" w:space="0" w:color="000000"/>
            </w:tcBorders>
            <w:shd w:val="clear" w:color="auto" w:fill="FFFFFF"/>
          </w:tcPr>
          <w:p w14:paraId="7C99125B"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r>
              <w:rPr>
                <w:rFonts w:ascii="Times New Roman" w:eastAsia="Times New Roman" w:hAnsi="Times New Roman" w:cs="Times New Roman"/>
                <w:sz w:val="20"/>
                <w:szCs w:val="20"/>
              </w:rPr>
              <w:br/>
            </w:r>
          </w:p>
        </w:tc>
        <w:tc>
          <w:tcPr>
            <w:tcW w:w="7920" w:type="dxa"/>
            <w:tcBorders>
              <w:bottom w:val="single" w:sz="4" w:space="0" w:color="000000"/>
            </w:tcBorders>
            <w:shd w:val="clear" w:color="auto" w:fill="FFFFFF"/>
          </w:tcPr>
          <w:p w14:paraId="17623AF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2E7D3D7F"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General shape(s) and end behavior of cubic functions</w:t>
            </w:r>
          </w:p>
          <w:p w14:paraId="15ACFF3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8C79ECC"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find the zeros of a polynomial (quadratic and cubic).</w:t>
            </w:r>
          </w:p>
          <w:p w14:paraId="0D23CC55"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test domain intervals to determine where f(x) is greater than or less than zero.</w:t>
            </w:r>
          </w:p>
          <w:p w14:paraId="316292A6"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use zeros of a function to sketch a graph.</w:t>
            </w:r>
          </w:p>
          <w:p w14:paraId="2DA0C5DE" w14:textId="77777777" w:rsidR="00D005BA" w:rsidRDefault="00000000">
            <w:pPr>
              <w:pBdr>
                <w:top w:val="nil"/>
                <w:left w:val="nil"/>
                <w:bottom w:val="nil"/>
                <w:right w:val="nil"/>
                <w:between w:val="nil"/>
              </w:pBdr>
              <w:tabs>
                <w:tab w:val="left" w:pos="2867"/>
              </w:tabs>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r>
          </w:p>
          <w:p w14:paraId="0BD3AE24" w14:textId="77777777" w:rsidR="00D005BA"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Learning Goal 12: Identify zeros of cubic functions when suitable factorizations are available and use the zeros to construct a rough graph of the function. (*cubic functions are presented as the product of a linear and a quadratic factor)</w:t>
            </w:r>
          </w:p>
        </w:tc>
      </w:tr>
      <w:tr w:rsidR="00D005BA" w14:paraId="33E858C1" w14:textId="77777777">
        <w:tc>
          <w:tcPr>
            <w:tcW w:w="3420" w:type="dxa"/>
            <w:tcBorders>
              <w:bottom w:val="single" w:sz="4" w:space="0" w:color="000000"/>
            </w:tcBorders>
            <w:shd w:val="clear" w:color="auto" w:fill="FFFFFF"/>
          </w:tcPr>
          <w:p w14:paraId="05E82CFE" w14:textId="77777777" w:rsidR="00D005BA" w:rsidRDefault="00000000">
            <w:pPr>
              <w:numPr>
                <w:ilvl w:val="0"/>
                <w:numId w:val="12"/>
              </w:numPr>
              <w:pBdr>
                <w:top w:val="nil"/>
                <w:left w:val="nil"/>
                <w:bottom w:val="nil"/>
                <w:right w:val="nil"/>
                <w:between w:val="nil"/>
              </w:pBdr>
              <w:ind w:left="367"/>
              <w:rPr>
                <w:sz w:val="20"/>
                <w:szCs w:val="20"/>
              </w:rPr>
            </w:pPr>
            <w:bookmarkStart w:id="27" w:name="z337ya" w:colFirst="0" w:colLast="0"/>
            <w:bookmarkEnd w:id="27"/>
            <w:r>
              <w:rPr>
                <w:rFonts w:ascii="Times New Roman" w:eastAsia="Times New Roman" w:hAnsi="Times New Roman" w:cs="Times New Roman"/>
                <w:smallCaps/>
                <w:sz w:val="20"/>
                <w:szCs w:val="20"/>
              </w:rPr>
              <w:lastRenderedPageBreak/>
              <w:t>N.RN.B.3</w:t>
            </w:r>
            <w:r>
              <w:rPr>
                <w:rFonts w:ascii="Times New Roman" w:eastAsia="Times New Roman" w:hAnsi="Times New Roman" w:cs="Times New Roman"/>
                <w:sz w:val="20"/>
                <w:szCs w:val="20"/>
              </w:rPr>
              <w:t>. Explain why the sum or product of two rational numbers is rational; that the sum of a rational number and an irrational number is irrational; and that the product of a nonzero rational number and an irrational number is irrational.</w:t>
            </w:r>
          </w:p>
          <w:p w14:paraId="3712AD65"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6292BA1B" w14:textId="77777777" w:rsidR="00D005BA" w:rsidRDefault="00D005BA">
            <w:pPr>
              <w:rPr>
                <w:rFonts w:ascii="Times New Roman" w:eastAsia="Times New Roman" w:hAnsi="Times New Roman" w:cs="Times New Roman"/>
                <w:sz w:val="20"/>
                <w:szCs w:val="20"/>
              </w:rPr>
            </w:pPr>
          </w:p>
          <w:p w14:paraId="31FA836A" w14:textId="77777777" w:rsidR="00D005BA" w:rsidRDefault="00D005BA">
            <w:pPr>
              <w:rPr>
                <w:rFonts w:ascii="Times New Roman" w:eastAsia="Times New Roman" w:hAnsi="Times New Roman" w:cs="Times New Roman"/>
                <w:sz w:val="20"/>
                <w:szCs w:val="20"/>
              </w:rPr>
            </w:pPr>
          </w:p>
          <w:p w14:paraId="729038AB" w14:textId="77777777" w:rsidR="00D005BA" w:rsidRDefault="00D005BA">
            <w:pPr>
              <w:rPr>
                <w:rFonts w:ascii="Times New Roman" w:eastAsia="Times New Roman" w:hAnsi="Times New Roman" w:cs="Times New Roman"/>
                <w:sz w:val="20"/>
                <w:szCs w:val="20"/>
              </w:rPr>
            </w:pPr>
          </w:p>
          <w:p w14:paraId="21DAFD0C" w14:textId="77777777" w:rsidR="00D005BA" w:rsidRDefault="00D005BA">
            <w:pPr>
              <w:rPr>
                <w:rFonts w:ascii="Times New Roman" w:eastAsia="Times New Roman" w:hAnsi="Times New Roman" w:cs="Times New Roman"/>
                <w:sz w:val="20"/>
                <w:szCs w:val="20"/>
              </w:rPr>
            </w:pPr>
          </w:p>
          <w:p w14:paraId="692A71D3" w14:textId="77777777" w:rsidR="00D005BA" w:rsidRDefault="00D005BA">
            <w:pPr>
              <w:rPr>
                <w:rFonts w:ascii="Times New Roman" w:eastAsia="Times New Roman" w:hAnsi="Times New Roman" w:cs="Times New Roman"/>
                <w:sz w:val="20"/>
                <w:szCs w:val="20"/>
              </w:rPr>
            </w:pPr>
          </w:p>
        </w:tc>
        <w:tc>
          <w:tcPr>
            <w:tcW w:w="3420" w:type="dxa"/>
            <w:tcBorders>
              <w:bottom w:val="single" w:sz="4" w:space="0" w:color="000000"/>
            </w:tcBorders>
            <w:shd w:val="clear" w:color="auto" w:fill="FFFFFF"/>
          </w:tcPr>
          <w:p w14:paraId="1C5D9BE6"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4E327DC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0210101E" w14:textId="77777777" w:rsidR="00D005BA" w:rsidRDefault="00D005BA">
            <w:pPr>
              <w:ind w:left="7"/>
              <w:rPr>
                <w:rFonts w:ascii="Times New Roman" w:eastAsia="Times New Roman" w:hAnsi="Times New Roman" w:cs="Times New Roman"/>
                <w:sz w:val="20"/>
                <w:szCs w:val="20"/>
              </w:rPr>
            </w:pPr>
          </w:p>
        </w:tc>
        <w:tc>
          <w:tcPr>
            <w:tcW w:w="7920" w:type="dxa"/>
            <w:tcBorders>
              <w:bottom w:val="single" w:sz="4" w:space="0" w:color="000000"/>
            </w:tcBorders>
            <w:shd w:val="clear" w:color="auto" w:fill="FFFFFF"/>
          </w:tcPr>
          <w:p w14:paraId="3D46F3B0"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65FF87E5"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The sum or product of two rational numbers is rational.</w:t>
            </w:r>
          </w:p>
          <w:p w14:paraId="170D4EAF"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The sum of a rational number and an irrational number is irrational.</w:t>
            </w:r>
          </w:p>
          <w:p w14:paraId="74905807"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The product of a nonzero rational number and an irrational number is irrational.</w:t>
            </w:r>
          </w:p>
          <w:p w14:paraId="608DF72E"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1509C9E"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explain and justify conclusions regarding sums and products of two rational numbers..</w:t>
            </w:r>
          </w:p>
          <w:p w14:paraId="4C952B5F"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explain and justify conclusions regarding the sum of a rational and irrational number.</w:t>
            </w:r>
          </w:p>
          <w:p w14:paraId="11ADAA6A"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explain and justify conclusions regarding the product of a nonzero rational and irrational number.</w:t>
            </w:r>
          </w:p>
          <w:p w14:paraId="4E6F6240"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218FE81" w14:textId="77777777" w:rsidR="00D005BA"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13: Explain and justify conclusions about sums and products of rational and irrational numbers.</w:t>
            </w:r>
          </w:p>
        </w:tc>
      </w:tr>
    </w:tbl>
    <w:p w14:paraId="73A1BF4C" w14:textId="77777777" w:rsidR="00D005BA" w:rsidRDefault="00D005BA">
      <w:pPr>
        <w:widowControl w:val="0"/>
        <w:pBdr>
          <w:top w:val="nil"/>
          <w:left w:val="nil"/>
          <w:bottom w:val="nil"/>
          <w:right w:val="nil"/>
          <w:between w:val="nil"/>
        </w:pBdr>
        <w:spacing w:after="0"/>
        <w:rPr>
          <w:rFonts w:ascii="Times New Roman" w:eastAsia="Times New Roman" w:hAnsi="Times New Roman" w:cs="Times New Roman"/>
          <w:sz w:val="20"/>
          <w:szCs w:val="20"/>
        </w:rPr>
      </w:pPr>
    </w:p>
    <w:tbl>
      <w:tblPr>
        <w:tblStyle w:val="a6"/>
        <w:tblW w:w="147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7560"/>
      </w:tblGrid>
      <w:tr w:rsidR="00D005BA" w14:paraId="470F477C"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1F34C8FD" w14:textId="77777777" w:rsidR="00D005BA"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Unit 3 Algebra 1 </w:t>
            </w:r>
          </w:p>
        </w:tc>
      </w:tr>
      <w:tr w:rsidR="00D005BA" w14:paraId="58A0B436"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30363504" w14:textId="77777777" w:rsidR="00D005BA"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Formative Assessment Plan</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2A9CB38B" w14:textId="77777777" w:rsidR="00D005BA"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Summative Assessment Plan</w:t>
            </w:r>
          </w:p>
        </w:tc>
      </w:tr>
      <w:tr w:rsidR="00D005BA" w14:paraId="47C51206"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282E57DB"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i/>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sz w:val="20"/>
                <w:szCs w:val="20"/>
              </w:rPr>
              <w:t>.</w:t>
            </w:r>
          </w:p>
          <w:p w14:paraId="14ED370A"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The students will be assessed in a variety of ways using formative assessments.  The students will be assessed through teacher observations throughout the unit, as well as homework provided where applicable.  The students may also be assessed, but not limited, to the following strategies:  oral responses, written responses, discussions, individual whiteboards, peer-assessments, teacher led questioning, self-assessments, review-games, etc…</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6B65433C" w14:textId="77777777" w:rsidR="00D005BA"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i/>
                <w:sz w:val="20"/>
                <w:szCs w:val="20"/>
              </w:rPr>
              <w:t>Summative assessment is an opportunity for students to demonstrate mastery of the skills taught during a particular unit.</w:t>
            </w:r>
          </w:p>
          <w:p w14:paraId="26D15560"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The students will be assessed in a variety of ways using summative assessments.  The following assessments may be used to demonstrate mastery of skills of the material covered in this particular unit:  homework, chapter quizzes, projects, chapter tests, benchmark assessments, midterm exams, final exams, and PARCC Test (or other state mandated assessment)</w:t>
            </w:r>
          </w:p>
        </w:tc>
      </w:tr>
      <w:tr w:rsidR="00D005BA" w14:paraId="4229759D"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E515B53" w14:textId="77777777" w:rsidR="00D005BA"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Focus Mathematical Concepts</w:t>
            </w:r>
          </w:p>
        </w:tc>
      </w:tr>
      <w:tr w:rsidR="00D005BA" w14:paraId="0F8ED340" w14:textId="77777777">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4B91E89E"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Prerequisite skills:  </w:t>
            </w:r>
          </w:p>
          <w:p w14:paraId="3795D469"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7: multiply and divide rational numbers, use the distributive property, simply expressions using properties of exponents; add and subtract rational numbers, simplify algebraic expressions, evaluate expressions with exponents</w:t>
            </w:r>
          </w:p>
          <w:p w14:paraId="0A027FEA"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8:  factor linear expressions, solve two-step equations, multiply binomials; evaluate algebraic expressions, simplify expressions with square and cube roots, solve linteral equaitons</w:t>
            </w:r>
          </w:p>
          <w:p w14:paraId="1CF1D73A"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9:  compare linear functions, transform linear functions, create and interpret scatter plots and lines of best fit; simplify algebraic expressions, solve systems of linear equations by substitution, fit exponential functions to data</w:t>
            </w:r>
          </w:p>
          <w:p w14:paraId="04DA8DC9" w14:textId="77777777" w:rsidR="00D005BA" w:rsidRDefault="00D005BA">
            <w:pPr>
              <w:spacing w:after="0"/>
              <w:rPr>
                <w:rFonts w:ascii="Times New Roman" w:eastAsia="Times New Roman" w:hAnsi="Times New Roman" w:cs="Times New Roman"/>
                <w:sz w:val="20"/>
                <w:szCs w:val="20"/>
              </w:rPr>
            </w:pPr>
          </w:p>
          <w:p w14:paraId="4F7E16F5"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Exponents and Exponential Functions - HMH Unit 7 - Days 93-104</w:t>
            </w:r>
          </w:p>
          <w:p w14:paraId="3343A506"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p>
          <w:p w14:paraId="451E9FDC"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multiply monomials, binomials, and trinomials, determine special products of binomials, add and subtract polynomials, model with polynomials</w:t>
            </w:r>
          </w:p>
          <w:p w14:paraId="42E79C1B" w14:textId="77777777" w:rsidR="00D005BA" w:rsidRDefault="00D005BA">
            <w:pPr>
              <w:spacing w:after="0"/>
              <w:rPr>
                <w:rFonts w:ascii="Times New Roman" w:eastAsia="Times New Roman" w:hAnsi="Times New Roman" w:cs="Times New Roman"/>
                <w:sz w:val="20"/>
                <w:szCs w:val="20"/>
              </w:rPr>
            </w:pPr>
          </w:p>
          <w:p w14:paraId="4A5C81D6"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Polynomials and Factoring - HMH Unit 8 -   Days 105-122</w:t>
            </w:r>
          </w:p>
          <w:p w14:paraId="59EDDA43"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p>
          <w:p w14:paraId="14DB2F48"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solve quadratic equations by graphing, by factoring x</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bx + c, by factoring ax</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bx + c, and by using special factoring patterns; solve simply quadratic equations, solve quadratic equations by completing the square, by using the quadratic formula, and by method of choice</w:t>
            </w:r>
          </w:p>
          <w:p w14:paraId="37B1A90F" w14:textId="77777777" w:rsidR="00D005BA" w:rsidRDefault="00D005BA">
            <w:pPr>
              <w:spacing w:after="0"/>
              <w:rPr>
                <w:rFonts w:ascii="Times New Roman" w:eastAsia="Times New Roman" w:hAnsi="Times New Roman" w:cs="Times New Roman"/>
                <w:sz w:val="20"/>
                <w:szCs w:val="20"/>
              </w:rPr>
            </w:pPr>
          </w:p>
          <w:p w14:paraId="35AF7E5D"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Quadratic Equations and Functions - HMH Unit 9 - Days 123-144</w:t>
            </w:r>
          </w:p>
          <w:p w14:paraId="288F8E6D"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 work with quadratic functions in vertex form, in standard form, in intercept form, compare quadratic functions, use scatter plots and fitted quadratic curves; choose among linear, exponential, and quadratic models, perform operations with functions, solve nonlinear systems, work with cubic functions</w:t>
            </w:r>
          </w:p>
          <w:p w14:paraId="2657C0DE" w14:textId="77777777" w:rsidR="00D005BA" w:rsidRDefault="00D005BA">
            <w:pPr>
              <w:pBdr>
                <w:top w:val="nil"/>
                <w:left w:val="nil"/>
                <w:bottom w:val="nil"/>
                <w:right w:val="nil"/>
                <w:between w:val="nil"/>
              </w:pBdr>
              <w:spacing w:after="0"/>
              <w:rPr>
                <w:rFonts w:ascii="Times New Roman" w:eastAsia="Times New Roman" w:hAnsi="Times New Roman" w:cs="Times New Roman"/>
                <w:b/>
                <w:sz w:val="20"/>
                <w:szCs w:val="20"/>
              </w:rPr>
            </w:pPr>
          </w:p>
        </w:tc>
      </w:tr>
      <w:tr w:rsidR="00D005BA" w14:paraId="10193DB4" w14:textId="77777777">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754B067A" w14:textId="77777777" w:rsidR="00D005BA"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Primary Resources</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5A447A6B" w14:textId="77777777" w:rsidR="00D005BA"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Supplementary Resources / Technology Integration</w:t>
            </w:r>
          </w:p>
        </w:tc>
      </w:tr>
      <w:tr w:rsidR="00D005BA" w14:paraId="29B3BE6B" w14:textId="77777777">
        <w:trPr>
          <w:trHeight w:val="50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3360EC45" w14:textId="77777777" w:rsidR="00D005BA" w:rsidRDefault="00000000">
            <w:pPr>
              <w:spacing w:after="0"/>
              <w:rPr>
                <w:rFonts w:ascii="Times New Roman" w:eastAsia="Times New Roman" w:hAnsi="Times New Roman" w:cs="Times New Roman"/>
                <w:sz w:val="20"/>
                <w:szCs w:val="20"/>
              </w:rPr>
            </w:pPr>
            <w:hyperlink r:id="rId90">
              <w:r>
                <w:rPr>
                  <w:rFonts w:ascii="Times New Roman" w:eastAsia="Times New Roman" w:hAnsi="Times New Roman" w:cs="Times New Roman"/>
                  <w:sz w:val="20"/>
                  <w:szCs w:val="20"/>
                  <w:u w:val="single"/>
                </w:rPr>
                <w:t>HMH Into Geometry</w:t>
              </w:r>
            </w:hyperlink>
            <w:r>
              <w:rPr>
                <w:rFonts w:ascii="Times New Roman" w:eastAsia="Times New Roman" w:hAnsi="Times New Roman" w:cs="Times New Roman"/>
                <w:sz w:val="20"/>
                <w:szCs w:val="20"/>
                <w:u w:val="single"/>
              </w:rPr>
              <w:t xml:space="preserve"> Learning Platform,</w:t>
            </w:r>
            <w:r>
              <w:rPr>
                <w:rFonts w:ascii="Times New Roman" w:eastAsia="Times New Roman" w:hAnsi="Times New Roman" w:cs="Times New Roman"/>
                <w:sz w:val="20"/>
                <w:szCs w:val="20"/>
              </w:rPr>
              <w:t xml:space="preserve">  Graphing Calculator, Graph Paper, Chromebooks/laptops</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2854F0A7"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NJSLA RELEASED ITEMS, Kahoot, Kami, Blooket, Desmos, Illustrative Mathematics, Khan Academy,  MyHRW.com, www.ixl.com, </w:t>
            </w:r>
            <w:r>
              <w:t>MAP Testing</w:t>
            </w:r>
          </w:p>
          <w:p w14:paraId="5DA10B7C" w14:textId="77777777" w:rsidR="00D005BA" w:rsidRDefault="00000000">
            <w:pPr>
              <w:spacing w:after="0"/>
              <w:rPr>
                <w:rFonts w:ascii="Times New Roman" w:eastAsia="Times New Roman" w:hAnsi="Times New Roman" w:cs="Times New Roman"/>
                <w:sz w:val="20"/>
                <w:szCs w:val="20"/>
                <w:u w:val="single"/>
              </w:rPr>
            </w:pPr>
            <w:hyperlink r:id="rId91">
              <w:r>
                <w:rPr>
                  <w:rFonts w:ascii="Times New Roman" w:eastAsia="Times New Roman" w:hAnsi="Times New Roman" w:cs="Times New Roman"/>
                  <w:sz w:val="20"/>
                  <w:szCs w:val="20"/>
                  <w:u w:val="single"/>
                </w:rPr>
                <w:t>https://www.desmos.com/</w:t>
              </w:r>
            </w:hyperlink>
            <w:r>
              <w:rPr>
                <w:rFonts w:ascii="Times New Roman" w:eastAsia="Times New Roman" w:hAnsi="Times New Roman" w:cs="Times New Roman"/>
                <w:sz w:val="20"/>
                <w:szCs w:val="20"/>
                <w:u w:val="single"/>
              </w:rPr>
              <w:t xml:space="preserve">, </w:t>
            </w:r>
            <w:hyperlink r:id="rId92">
              <w:r>
                <w:rPr>
                  <w:rFonts w:ascii="Times New Roman" w:eastAsia="Times New Roman" w:hAnsi="Times New Roman" w:cs="Times New Roman"/>
                  <w:sz w:val="20"/>
                  <w:szCs w:val="20"/>
                  <w:u w:val="single"/>
                </w:rPr>
                <w:t>www.illustrativemathematics.org</w:t>
              </w:r>
            </w:hyperlink>
          </w:p>
          <w:p w14:paraId="06428591" w14:textId="77777777" w:rsidR="00D005BA" w:rsidRDefault="00000000">
            <w:pPr>
              <w:spacing w:after="0"/>
              <w:rPr>
                <w:rFonts w:ascii="Times New Roman" w:eastAsia="Times New Roman" w:hAnsi="Times New Roman" w:cs="Times New Roman"/>
                <w:sz w:val="20"/>
                <w:szCs w:val="20"/>
                <w:u w:val="single"/>
              </w:rPr>
            </w:pPr>
            <w:hyperlink r:id="rId93">
              <w:r>
                <w:rPr>
                  <w:rFonts w:ascii="Times New Roman" w:eastAsia="Times New Roman" w:hAnsi="Times New Roman" w:cs="Times New Roman"/>
                  <w:sz w:val="20"/>
                  <w:szCs w:val="20"/>
                  <w:u w:val="single"/>
                </w:rPr>
                <w:t>https://www.khanacademy.org/math/algebra-home/algebra2</w:t>
              </w:r>
            </w:hyperlink>
          </w:p>
          <w:p w14:paraId="410AC645" w14:textId="77777777" w:rsidR="00D005BA" w:rsidRDefault="00000000">
            <w:pPr>
              <w:spacing w:after="0"/>
              <w:rPr>
                <w:rFonts w:ascii="Times New Roman" w:eastAsia="Times New Roman" w:hAnsi="Times New Roman" w:cs="Times New Roman"/>
                <w:sz w:val="24"/>
                <w:szCs w:val="24"/>
                <w:u w:val="single"/>
              </w:rPr>
            </w:pPr>
            <w:hyperlink r:id="rId94">
              <w:r>
                <w:rPr>
                  <w:rFonts w:ascii="Times New Roman" w:eastAsia="Times New Roman" w:hAnsi="Times New Roman" w:cs="Times New Roman"/>
                  <w:sz w:val="20"/>
                  <w:szCs w:val="20"/>
                  <w:u w:val="single"/>
                </w:rPr>
                <w:t xml:space="preserve">Sample </w:t>
              </w:r>
            </w:hyperlink>
            <w:hyperlink r:id="rId95">
              <w:r>
                <w:rPr>
                  <w:rFonts w:ascii="Times New Roman" w:eastAsia="Times New Roman" w:hAnsi="Times New Roman" w:cs="Times New Roman"/>
                  <w:sz w:val="20"/>
                  <w:szCs w:val="20"/>
                  <w:u w:val="single"/>
                </w:rPr>
                <w:t>NJGPA</w:t>
              </w:r>
            </w:hyperlink>
            <w:hyperlink r:id="rId96">
              <w:r>
                <w:rPr>
                  <w:rFonts w:ascii="Times New Roman" w:eastAsia="Times New Roman" w:hAnsi="Times New Roman" w:cs="Times New Roman"/>
                  <w:sz w:val="20"/>
                  <w:szCs w:val="20"/>
                  <w:u w:val="single"/>
                </w:rPr>
                <w:t xml:space="preserve"> &amp; Sample NJSLA - Released Exams</w:t>
              </w:r>
            </w:hyperlink>
          </w:p>
          <w:p w14:paraId="5565208E" w14:textId="77777777" w:rsidR="00D005BA" w:rsidRDefault="00000000">
            <w:pPr>
              <w:spacing w:after="0"/>
              <w:rPr>
                <w:rFonts w:ascii="Times New Roman" w:eastAsia="Times New Roman" w:hAnsi="Times New Roman" w:cs="Times New Roman"/>
                <w:sz w:val="20"/>
                <w:szCs w:val="20"/>
              </w:rPr>
            </w:pPr>
            <w:hyperlink r:id="rId97">
              <w:r>
                <w:rPr>
                  <w:rFonts w:ascii="Times New Roman" w:eastAsia="Times New Roman" w:hAnsi="Times New Roman" w:cs="Times New Roman"/>
                  <w:sz w:val="20"/>
                  <w:szCs w:val="20"/>
                  <w:u w:val="single"/>
                </w:rPr>
                <w:t>HMH Into Geometry Text</w:t>
              </w:r>
            </w:hyperlink>
          </w:p>
          <w:p w14:paraId="239EB91C"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LMS:  Schoology</w:t>
            </w:r>
          </w:p>
          <w:p w14:paraId="1B3032A1" w14:textId="77777777" w:rsidR="00D005BA" w:rsidRDefault="00000000">
            <w:pPr>
              <w:spacing w:after="0"/>
              <w:rPr>
                <w:rFonts w:ascii="Times New Roman" w:eastAsia="Times New Roman" w:hAnsi="Times New Roman" w:cs="Times New Roman"/>
                <w:i/>
                <w:sz w:val="20"/>
                <w:szCs w:val="20"/>
              </w:rPr>
            </w:pPr>
            <w:hyperlink r:id="rId98">
              <w:r>
                <w:rPr>
                  <w:rFonts w:ascii="Times New Roman" w:eastAsia="Times New Roman" w:hAnsi="Times New Roman" w:cs="Times New Roman"/>
                  <w:i/>
                  <w:sz w:val="20"/>
                  <w:szCs w:val="20"/>
                  <w:u w:val="single"/>
                </w:rPr>
                <w:t>https://www.youtube.com/watch?v=g_aHjVK9fPY</w:t>
              </w:r>
            </w:hyperlink>
          </w:p>
          <w:p w14:paraId="2312FA98" w14:textId="77777777" w:rsidR="00D005BA" w:rsidRDefault="00000000">
            <w:pPr>
              <w:spacing w:after="0"/>
              <w:rPr>
                <w:rFonts w:ascii="Times New Roman" w:eastAsia="Times New Roman" w:hAnsi="Times New Roman" w:cs="Times New Roman"/>
                <w:i/>
                <w:sz w:val="20"/>
                <w:szCs w:val="20"/>
              </w:rPr>
            </w:pPr>
            <w:hyperlink r:id="rId99">
              <w:r>
                <w:rPr>
                  <w:rFonts w:ascii="Times New Roman" w:eastAsia="Times New Roman" w:hAnsi="Times New Roman" w:cs="Times New Roman"/>
                  <w:i/>
                  <w:sz w:val="20"/>
                  <w:szCs w:val="20"/>
                  <w:u w:val="single"/>
                </w:rPr>
                <w:t>https://www.youtube.com/watch?v=Mv21qXyDZMc</w:t>
              </w:r>
            </w:hyperlink>
          </w:p>
          <w:p w14:paraId="2A246439" w14:textId="77777777" w:rsidR="00D005BA" w:rsidRDefault="00000000">
            <w:pPr>
              <w:spacing w:after="0"/>
              <w:rPr>
                <w:rFonts w:ascii="Times New Roman" w:eastAsia="Times New Roman" w:hAnsi="Times New Roman" w:cs="Times New Roman"/>
                <w:i/>
                <w:sz w:val="20"/>
                <w:szCs w:val="20"/>
              </w:rPr>
            </w:pPr>
            <w:hyperlink r:id="rId100">
              <w:r>
                <w:rPr>
                  <w:rFonts w:ascii="Times New Roman" w:eastAsia="Times New Roman" w:hAnsi="Times New Roman" w:cs="Times New Roman"/>
                  <w:i/>
                  <w:sz w:val="20"/>
                  <w:szCs w:val="20"/>
                  <w:u w:val="single"/>
                </w:rPr>
                <w:t>https://www.youtube.com/watch?v=oim5gkI9GCw</w:t>
              </w:r>
            </w:hyperlink>
          </w:p>
          <w:p w14:paraId="5125B1BA" w14:textId="77777777" w:rsidR="00D005BA" w:rsidRDefault="00000000">
            <w:pPr>
              <w:spacing w:after="0"/>
              <w:rPr>
                <w:rFonts w:ascii="Times New Roman" w:eastAsia="Times New Roman" w:hAnsi="Times New Roman" w:cs="Times New Roman"/>
                <w:i/>
                <w:sz w:val="20"/>
                <w:szCs w:val="20"/>
              </w:rPr>
            </w:pPr>
            <w:hyperlink r:id="rId101">
              <w:r>
                <w:rPr>
                  <w:rFonts w:ascii="Times New Roman" w:eastAsia="Times New Roman" w:hAnsi="Times New Roman" w:cs="Times New Roman"/>
                  <w:i/>
                  <w:sz w:val="20"/>
                  <w:szCs w:val="20"/>
                  <w:u w:val="single"/>
                </w:rPr>
                <w:t>https://www.youtube.com/watch?v=CzBxlU-o11s</w:t>
              </w:r>
            </w:hyperlink>
          </w:p>
          <w:p w14:paraId="2E20104D" w14:textId="77777777" w:rsidR="00D005BA" w:rsidRDefault="00000000">
            <w:pPr>
              <w:spacing w:after="0"/>
              <w:rPr>
                <w:rFonts w:ascii="Times New Roman" w:eastAsia="Times New Roman" w:hAnsi="Times New Roman" w:cs="Times New Roman"/>
                <w:i/>
                <w:sz w:val="20"/>
                <w:szCs w:val="20"/>
              </w:rPr>
            </w:pPr>
            <w:hyperlink r:id="rId102">
              <w:r>
                <w:rPr>
                  <w:rFonts w:ascii="Times New Roman" w:eastAsia="Times New Roman" w:hAnsi="Times New Roman" w:cs="Times New Roman"/>
                  <w:i/>
                  <w:sz w:val="20"/>
                  <w:szCs w:val="20"/>
                  <w:u w:val="single"/>
                </w:rPr>
                <w:t>https://www.youtube.com/watch?v=vphPafWDZkw</w:t>
              </w:r>
            </w:hyperlink>
          </w:p>
          <w:p w14:paraId="1F1E2ABF" w14:textId="77777777" w:rsidR="00D005BA" w:rsidRDefault="00000000">
            <w:pPr>
              <w:spacing w:after="0"/>
              <w:rPr>
                <w:rFonts w:ascii="Times New Roman" w:eastAsia="Times New Roman" w:hAnsi="Times New Roman" w:cs="Times New Roman"/>
                <w:i/>
                <w:sz w:val="20"/>
                <w:szCs w:val="20"/>
              </w:rPr>
            </w:pPr>
            <w:hyperlink r:id="rId103">
              <w:r>
                <w:rPr>
                  <w:rFonts w:ascii="Times New Roman" w:eastAsia="Times New Roman" w:hAnsi="Times New Roman" w:cs="Times New Roman"/>
                  <w:i/>
                  <w:sz w:val="20"/>
                  <w:szCs w:val="20"/>
                  <w:u w:val="single"/>
                </w:rPr>
                <w:t>https://www.youtube.com/watch?v=-gwz6d9NYz0</w:t>
              </w:r>
            </w:hyperlink>
          </w:p>
          <w:p w14:paraId="635AB3E2" w14:textId="77777777" w:rsidR="00D005BA" w:rsidRDefault="00000000">
            <w:pPr>
              <w:tabs>
                <w:tab w:val="left" w:pos="990"/>
              </w:tabs>
              <w:spacing w:after="0"/>
              <w:rPr>
                <w:rFonts w:ascii="Times New Roman" w:eastAsia="Times New Roman" w:hAnsi="Times New Roman" w:cs="Times New Roman"/>
                <w:sz w:val="20"/>
                <w:szCs w:val="20"/>
              </w:rPr>
            </w:pPr>
            <w:hyperlink r:id="rId104">
              <w:r>
                <w:rPr>
                  <w:rFonts w:ascii="Times New Roman" w:eastAsia="Times New Roman" w:hAnsi="Times New Roman" w:cs="Times New Roman"/>
                  <w:i/>
                  <w:sz w:val="20"/>
                  <w:szCs w:val="20"/>
                  <w:u w:val="single"/>
                </w:rPr>
                <w:t>https://www.youtube.com/watch?v=E2eVZFy9yzk</w:t>
              </w:r>
            </w:hyperlink>
          </w:p>
        </w:tc>
      </w:tr>
      <w:tr w:rsidR="00D005BA" w14:paraId="6ECF7FDC"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F9CD620"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ab/>
              <w:t>Academic Vocabulary</w:t>
            </w:r>
            <w:r>
              <w:rPr>
                <w:rFonts w:ascii="Times New Roman" w:eastAsia="Times New Roman" w:hAnsi="Times New Roman" w:cs="Times New Roman"/>
                <w:b/>
                <w:sz w:val="20"/>
                <w:szCs w:val="20"/>
              </w:rPr>
              <w:tab/>
            </w:r>
          </w:p>
        </w:tc>
      </w:tr>
      <w:tr w:rsidR="00D005BA" w14:paraId="538E956D"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29690D0A"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Monomial, degree, polynomial, leading coefficient, binomial, trinomial, roots, vertical motion model, perfect square trinomial, factor by grouping, factor completely, quadratic function, parabola, parent quadratic function, vertex, axis of symmetry, minimum value, maximum value, quadratic equation, completing the square, quadratic formula</w:t>
            </w:r>
          </w:p>
          <w:p w14:paraId="3E2604AF" w14:textId="77777777" w:rsidR="00D005BA" w:rsidRDefault="00D005BA">
            <w:pPr>
              <w:pBdr>
                <w:top w:val="nil"/>
                <w:left w:val="nil"/>
                <w:bottom w:val="nil"/>
                <w:right w:val="nil"/>
                <w:between w:val="nil"/>
              </w:pBdr>
              <w:spacing w:after="0"/>
              <w:rPr>
                <w:rFonts w:ascii="Times New Roman" w:eastAsia="Times New Roman" w:hAnsi="Times New Roman" w:cs="Times New Roman"/>
                <w:b/>
                <w:sz w:val="20"/>
                <w:szCs w:val="20"/>
              </w:rPr>
            </w:pPr>
          </w:p>
        </w:tc>
      </w:tr>
      <w:tr w:rsidR="00D005BA" w14:paraId="4EDD4696"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B8CCE4"/>
          </w:tcPr>
          <w:p w14:paraId="200746FF"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 / Modifications</w:t>
            </w:r>
            <w:r>
              <w:rPr>
                <w:rFonts w:ascii="Times New Roman" w:eastAsia="Times New Roman" w:hAnsi="Times New Roman" w:cs="Times New Roman"/>
                <w:b/>
                <w:sz w:val="20"/>
                <w:szCs w:val="20"/>
              </w:rPr>
              <w:tab/>
            </w:r>
            <w:r>
              <w:rPr>
                <w:rFonts w:ascii="Times New Roman" w:eastAsia="Times New Roman" w:hAnsi="Times New Roman" w:cs="Times New Roman"/>
                <w:b/>
                <w:sz w:val="20"/>
                <w:szCs w:val="20"/>
              </w:rPr>
              <w:tab/>
            </w:r>
          </w:p>
        </w:tc>
        <w:tc>
          <w:tcPr>
            <w:tcW w:w="7560" w:type="dxa"/>
            <w:tcBorders>
              <w:top w:val="single" w:sz="18" w:space="0" w:color="000000"/>
              <w:left w:val="single" w:sz="18" w:space="0" w:color="000000"/>
              <w:bottom w:val="single" w:sz="18" w:space="0" w:color="000000"/>
              <w:right w:val="single" w:sz="18" w:space="0" w:color="000000"/>
            </w:tcBorders>
            <w:shd w:val="clear" w:color="auto" w:fill="B8CCE4"/>
          </w:tcPr>
          <w:p w14:paraId="523B7AA7"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D005BA" w14:paraId="4BF0D3DE"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19E9D43E"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 xml:space="preserve">Gifted &amp; Talented:  </w:t>
            </w:r>
            <w:r>
              <w:rPr>
                <w:rFonts w:ascii="Times New Roman" w:eastAsia="Times New Roman" w:hAnsi="Times New Roman" w:cs="Times New Roman"/>
                <w:sz w:val="20"/>
                <w:szCs w:val="20"/>
              </w:rPr>
              <w:t xml:space="preserve">Encourage students to explore contextual complexity, projects, synthesize concepts and apply concepts to content using high level thinking, and  encouraging independent investigations.  Compact curriculum to allow gifted students to move more quickly through the unit.  Complete Standardized Test Practice for each topic upon completion of the assigned work.  Complete sample PARCC questions upon completion of the assigned work.  </w:t>
            </w:r>
          </w:p>
          <w:p w14:paraId="3A8009A4" w14:textId="77777777" w:rsidR="00D005BA" w:rsidRDefault="00D005BA">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p>
          <w:p w14:paraId="5CFEBE7B"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Modifications:  </w:t>
            </w:r>
            <w:r>
              <w:rPr>
                <w:rFonts w:ascii="Times New Roman" w:eastAsia="Times New Roman" w:hAnsi="Times New Roman" w:cs="Times New Roman"/>
                <w:sz w:val="20"/>
                <w:szCs w:val="20"/>
              </w:rPr>
              <w:t xml:space="preserve">Modify the amount of work, teach students to self-assess to determine what further practice is needed, allow for alternate models for responding, incorporate remediation and skills readiness for each topic. Introduce the students to the area model method on how to multiply polynomials and explain the similarities to the Punnett Square from Biology to allow for a better understanding on how to multiply polynomials.  Have the students use highlighters or different shapes to identify like terms to make it easier to combine like terms.  Provide the students with a step-by-step guide to factoring polynomials to allow for a guide when they are to factor polynomials.  Perform a hands on activity involving throwing or kicking a ball to help relate the concept of quadratic graphs and the vertical motion model, as well as the concepts of the properties of quadratic graphs.    </w:t>
            </w:r>
            <w:r>
              <w:rPr>
                <w:noProof/>
              </w:rPr>
              <mc:AlternateContent>
                <mc:Choice Requires="wpg">
                  <w:drawing>
                    <wp:anchor distT="0" distB="0" distL="114300" distR="114300" simplePos="0" relativeHeight="251658240" behindDoc="0" locked="0" layoutInCell="1" hidden="0" allowOverlap="1" wp14:anchorId="5ACBC827" wp14:editId="56CA73B5">
                      <wp:simplePos x="0" y="0"/>
                      <wp:positionH relativeFrom="column">
                        <wp:posOffset>1323975</wp:posOffset>
                      </wp:positionH>
                      <wp:positionV relativeFrom="paragraph">
                        <wp:posOffset>1148715</wp:posOffset>
                      </wp:positionV>
                      <wp:extent cx="6949440" cy="438150"/>
                      <wp:effectExtent l="0" t="0" r="0" b="0"/>
                      <wp:wrapNone/>
                      <wp:docPr id="1" name="Group 1"/>
                      <wp:cNvGraphicFramePr/>
                      <a:graphic xmlns:a="http://schemas.openxmlformats.org/drawingml/2006/main">
                        <a:graphicData uri="http://schemas.microsoft.com/office/word/2010/wordprocessingGroup">
                          <wpg:wgp>
                            <wpg:cNvGrpSpPr/>
                            <wpg:grpSpPr>
                              <a:xfrm>
                                <a:off x="0" y="0"/>
                                <a:ext cx="6949440" cy="438150"/>
                                <a:chOff x="1871275" y="3560925"/>
                                <a:chExt cx="6949450" cy="438175"/>
                              </a:xfrm>
                            </wpg:grpSpPr>
                            <wpg:grpSp>
                              <wpg:cNvPr id="3" name="Group 3"/>
                              <wpg:cNvGrpSpPr/>
                              <wpg:grpSpPr>
                                <a:xfrm>
                                  <a:off x="1871280" y="3560925"/>
                                  <a:ext cx="6949440" cy="438150"/>
                                  <a:chOff x="3070" y="3731"/>
                                  <a:chExt cx="9352" cy="690"/>
                                </a:xfrm>
                              </wpg:grpSpPr>
                              <wps:wsp>
                                <wps:cNvPr id="4" name="Rectangle 4"/>
                                <wps:cNvSpPr/>
                                <wps:spPr>
                                  <a:xfrm>
                                    <a:off x="3070" y="3731"/>
                                    <a:ext cx="9350" cy="675"/>
                                  </a:xfrm>
                                  <a:prstGeom prst="rect">
                                    <a:avLst/>
                                  </a:prstGeom>
                                  <a:noFill/>
                                  <a:ln>
                                    <a:noFill/>
                                  </a:ln>
                                </wps:spPr>
                                <wps:txbx>
                                  <w:txbxContent>
                                    <w:p w14:paraId="5E9B6682" w14:textId="77777777" w:rsidR="00D005BA" w:rsidRDefault="00D005BA">
                                      <w:pPr>
                                        <w:spacing w:after="0" w:line="240" w:lineRule="auto"/>
                                        <w:textDirection w:val="btLr"/>
                                      </w:pPr>
                                    </w:p>
                                  </w:txbxContent>
                                </wps:txbx>
                                <wps:bodyPr spcFirstLastPara="1" wrap="square" lIns="91425" tIns="91425" rIns="91425" bIns="91425" anchor="ctr" anchorCtr="0">
                                  <a:noAutofit/>
                                </wps:bodyPr>
                              </wps:wsp>
                              <wps:wsp>
                                <wps:cNvPr id="5" name="Rectangle 5"/>
                                <wps:cNvSpPr/>
                                <wps:spPr>
                                  <a:xfrm>
                                    <a:off x="3070" y="3731"/>
                                    <a:ext cx="9352" cy="690"/>
                                  </a:xfrm>
                                  <a:prstGeom prst="rect">
                                    <a:avLst/>
                                  </a:prstGeom>
                                  <a:noFill/>
                                  <a:ln>
                                    <a:noFill/>
                                  </a:ln>
                                </wps:spPr>
                                <wps:txbx>
                                  <w:txbxContent>
                                    <w:p w14:paraId="61F08FFD" w14:textId="77777777" w:rsidR="00D005BA" w:rsidRDefault="00000000">
                                      <w:pPr>
                                        <w:spacing w:before="140" w:line="275" w:lineRule="auto"/>
                                        <w:textDirection w:val="btLr"/>
                                      </w:pPr>
                                      <w:r>
                                        <w:rPr>
                                          <w:rFonts w:ascii="Times New Roman" w:eastAsia="Times New Roman" w:hAnsi="Times New Roman" w:cs="Times New Roman"/>
                                          <w:color w:val="000000"/>
                                          <w:sz w:val="20"/>
                                        </w:rPr>
                                        <w:t xml:space="preserve">Key: </w:t>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t xml:space="preserve">          </w:t>
                                      </w:r>
                                    </w:p>
                                  </w:txbxContent>
                                </wps:txbx>
                                <wps:bodyPr spcFirstLastPara="1" wrap="square" lIns="91425" tIns="45700" rIns="91425" bIns="45700" anchor="t" anchorCtr="0">
                                  <a:noAutofit/>
                                </wps:bodyPr>
                              </wps:wsp>
                              <wps:wsp>
                                <wps:cNvPr id="6" name="Rectangle 6"/>
                                <wps:cNvSpPr/>
                                <wps:spPr>
                                  <a:xfrm>
                                    <a:off x="5501" y="3907"/>
                                    <a:ext cx="2085" cy="419"/>
                                  </a:xfrm>
                                  <a:prstGeom prst="rect">
                                    <a:avLst/>
                                  </a:prstGeom>
                                  <a:noFill/>
                                  <a:ln>
                                    <a:noFill/>
                                  </a:ln>
                                </wps:spPr>
                                <wps:txbx>
                                  <w:txbxContent>
                                    <w:p w14:paraId="3824BCB9" w14:textId="77777777" w:rsidR="00D005BA" w:rsidRDefault="00000000">
                                      <w:pPr>
                                        <w:spacing w:after="0" w:line="240" w:lineRule="auto"/>
                                        <w:ind w:left="200"/>
                                        <w:textDirection w:val="btLr"/>
                                      </w:pPr>
                                      <w:r>
                                        <w:rPr>
                                          <w:rFonts w:ascii="Times New Roman" w:eastAsia="Times New Roman" w:hAnsi="Times New Roman" w:cs="Times New Roman"/>
                                          <w:color w:val="000000"/>
                                          <w:sz w:val="20"/>
                                        </w:rPr>
                                        <w:t xml:space="preserve">Supporting    | </w:t>
                                      </w:r>
                                    </w:p>
                                  </w:txbxContent>
                                </wps:txbx>
                                <wps:bodyPr spcFirstLastPara="1" wrap="square" lIns="91425" tIns="45700" rIns="91425" bIns="45700" anchor="t" anchorCtr="0">
                                  <a:noAutofit/>
                                </wps:bodyPr>
                              </wps:wsp>
                              <wps:wsp>
                                <wps:cNvPr id="7" name="Rectangle 7"/>
                                <wps:cNvSpPr/>
                                <wps:spPr>
                                  <a:xfrm>
                                    <a:off x="7235" y="3907"/>
                                    <a:ext cx="4548" cy="419"/>
                                  </a:xfrm>
                                  <a:prstGeom prst="rect">
                                    <a:avLst/>
                                  </a:prstGeom>
                                  <a:noFill/>
                                  <a:ln>
                                    <a:noFill/>
                                  </a:ln>
                                </wps:spPr>
                                <wps:txbx>
                                  <w:txbxContent>
                                    <w:p w14:paraId="7336A413" w14:textId="77777777" w:rsidR="00D005BA" w:rsidRDefault="00000000">
                                      <w:pPr>
                                        <w:spacing w:after="0" w:line="240" w:lineRule="auto"/>
                                        <w:ind w:left="200"/>
                                        <w:textDirection w:val="btLr"/>
                                      </w:pPr>
                                      <w:r>
                                        <w:rPr>
                                          <w:rFonts w:ascii="Times New Roman" w:eastAsia="Times New Roman" w:hAnsi="Times New Roman" w:cs="Times New Roman"/>
                                          <w:color w:val="000000"/>
                                          <w:sz w:val="20"/>
                                        </w:rPr>
                                        <w:t xml:space="preserve">Additional Clusters     |       * Benchmarked Standard    </w:t>
                                      </w:r>
                                    </w:p>
                                    <w:p w14:paraId="12417101" w14:textId="77777777" w:rsidR="00D005BA" w:rsidRDefault="00D005BA">
                                      <w:pPr>
                                        <w:spacing w:line="275" w:lineRule="auto"/>
                                        <w:textDirection w:val="btLr"/>
                                      </w:pPr>
                                    </w:p>
                                  </w:txbxContent>
                                </wps:txbx>
                                <wps:bodyPr spcFirstLastPara="1" wrap="square" lIns="91425" tIns="45700" rIns="91425" bIns="45700" anchor="t" anchorCtr="0">
                                  <a:noAutofit/>
                                </wps:bodyPr>
                              </wps:wsp>
                              <wps:wsp>
                                <wps:cNvPr id="8" name="Rectangle 8"/>
                                <wps:cNvSpPr/>
                                <wps:spPr>
                                  <a:xfrm>
                                    <a:off x="3662" y="3907"/>
                                    <a:ext cx="2085" cy="419"/>
                                  </a:xfrm>
                                  <a:prstGeom prst="rect">
                                    <a:avLst/>
                                  </a:prstGeom>
                                  <a:noFill/>
                                  <a:ln>
                                    <a:noFill/>
                                  </a:ln>
                                </wps:spPr>
                                <wps:txbx>
                                  <w:txbxContent>
                                    <w:p w14:paraId="4D358842" w14:textId="77777777" w:rsidR="00D005BA" w:rsidRDefault="00000000">
                                      <w:pPr>
                                        <w:spacing w:after="0" w:line="240" w:lineRule="auto"/>
                                        <w:ind w:left="200"/>
                                        <w:textDirection w:val="btLr"/>
                                      </w:pPr>
                                      <w:r>
                                        <w:rPr>
                                          <w:rFonts w:ascii="Times New Roman" w:eastAsia="Times New Roman" w:hAnsi="Times New Roman" w:cs="Times New Roman"/>
                                          <w:color w:val="000000"/>
                                          <w:sz w:val="20"/>
                                        </w:rPr>
                                        <w:t xml:space="preserve">Major Clusters  |  </w:t>
                                      </w:r>
                                    </w:p>
                                    <w:p w14:paraId="19B929B7" w14:textId="77777777" w:rsidR="00D005BA" w:rsidRDefault="00D005BA">
                                      <w:pPr>
                                        <w:spacing w:line="275" w:lineRule="auto"/>
                                        <w:textDirection w:val="btLr"/>
                                      </w:pPr>
                                    </w:p>
                                  </w:txbxContent>
                                </wps:txbx>
                                <wps:bodyPr spcFirstLastPara="1" wrap="square" lIns="91425" tIns="45700" rIns="91425" bIns="45700" anchor="t" anchorCtr="0">
                                  <a:noAutofit/>
                                </wps:bodyPr>
                              </wps:wsp>
                            </wpg:grpSp>
                          </wpg:wgp>
                        </a:graphicData>
                      </a:graphic>
                    </wp:anchor>
                  </w:drawing>
                </mc:Choice>
                <mc:Fallback>
                  <w:pict>
                    <v:group w14:anchorId="5ACBC827" id="Group 1" o:spid="_x0000_s1026" style="position:absolute;margin-left:104.25pt;margin-top:90.45pt;width:547.2pt;height:34.5pt;z-index:251658240" coordorigin="18712,35609" coordsize="69494,4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">
                      <v:group id="Group 3" o:spid="_x0000_s1027" style="position:absolute;left:18712;top:35609;width:69495;height:4381" coordorigin="3070,3731" coordsize="935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28" style="position:absolute;left:3070;top:3731;width:9350;height: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5E9B6682" w14:textId="77777777" w:rsidR="00D005BA" w:rsidRDefault="00D005BA">
                                <w:pPr>
                                  <w:spacing w:after="0" w:line="240" w:lineRule="auto"/>
                                  <w:textDirection w:val="btLr"/>
                                </w:pPr>
                              </w:p>
                            </w:txbxContent>
                          </v:textbox>
                        </v:rect>
                        <v:rect id="Rectangle 5" o:spid="_x0000_s1029" style="position:absolute;left:3070;top:3731;width:9352;height: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" filled="f" stroked="f">
                          <v:textbox inset="2.53958mm,1.2694mm,2.53958mm,1.2694mm">
                            <w:txbxContent>
                              <w:p w14:paraId="61F08FFD" w14:textId="77777777" w:rsidR="00D005BA" w:rsidRDefault="00000000">
                                <w:pPr>
                                  <w:spacing w:before="140" w:line="275" w:lineRule="auto"/>
                                  <w:textDirection w:val="btLr"/>
                                </w:pPr>
                                <w:r>
                                  <w:rPr>
                                    <w:rFonts w:ascii="Times New Roman" w:eastAsia="Times New Roman" w:hAnsi="Times New Roman" w:cs="Times New Roman"/>
                                    <w:color w:val="000000"/>
                                    <w:sz w:val="20"/>
                                  </w:rPr>
                                  <w:t xml:space="preserve">Key: </w:t>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t xml:space="preserve">          </w:t>
                                </w:r>
                              </w:p>
                            </w:txbxContent>
                          </v:textbox>
                        </v:rect>
                        <v:rect id="Rectangle 6" o:spid="_x0000_s1030" style="position:absolute;left:5501;top:3907;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" filled="f" stroked="f">
                          <v:textbox inset="2.53958mm,1.2694mm,2.53958mm,1.2694mm">
                            <w:txbxContent>
                              <w:p w14:paraId="3824BCB9" w14:textId="77777777" w:rsidR="00D005BA" w:rsidRDefault="00000000">
                                <w:pPr>
                                  <w:spacing w:after="0" w:line="240" w:lineRule="auto"/>
                                  <w:ind w:left="200"/>
                                  <w:textDirection w:val="btLr"/>
                                </w:pPr>
                                <w:r>
                                  <w:rPr>
                                    <w:rFonts w:ascii="Times New Roman" w:eastAsia="Times New Roman" w:hAnsi="Times New Roman" w:cs="Times New Roman"/>
                                    <w:color w:val="000000"/>
                                    <w:sz w:val="20"/>
                                  </w:rPr>
                                  <w:t xml:space="preserve">Supporting    | </w:t>
                                </w:r>
                              </w:p>
                            </w:txbxContent>
                          </v:textbox>
                        </v:rect>
                        <v:rect id="Rectangle 7" o:spid="_x0000_s1031" style="position:absolute;left:7235;top:3907;width:4548;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" filled="f" stroked="f">
                          <v:textbox inset="2.53958mm,1.2694mm,2.53958mm,1.2694mm">
                            <w:txbxContent>
                              <w:p w14:paraId="7336A413" w14:textId="77777777" w:rsidR="00D005BA" w:rsidRDefault="00000000">
                                <w:pPr>
                                  <w:spacing w:after="0" w:line="240" w:lineRule="auto"/>
                                  <w:ind w:left="200"/>
                                  <w:textDirection w:val="btLr"/>
                                </w:pPr>
                                <w:r>
                                  <w:rPr>
                                    <w:rFonts w:ascii="Times New Roman" w:eastAsia="Times New Roman" w:hAnsi="Times New Roman" w:cs="Times New Roman"/>
                                    <w:color w:val="000000"/>
                                    <w:sz w:val="20"/>
                                  </w:rPr>
                                  <w:t xml:space="preserve">Additional Clusters     |       * Benchmarked Standard    </w:t>
                                </w:r>
                              </w:p>
                              <w:p w14:paraId="12417101" w14:textId="77777777" w:rsidR="00D005BA" w:rsidRDefault="00D005BA">
                                <w:pPr>
                                  <w:spacing w:line="275" w:lineRule="auto"/>
                                  <w:textDirection w:val="btLr"/>
                                </w:pPr>
                              </w:p>
                            </w:txbxContent>
                          </v:textbox>
                        </v:rect>
                        <v:rect id="Rectangle 8" o:spid="_x0000_s1032" style="position:absolute;left:3662;top:3907;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" filled="f" stroked="f">
                          <v:textbox inset="2.53958mm,1.2694mm,2.53958mm,1.2694mm">
                            <w:txbxContent>
                              <w:p w14:paraId="4D358842" w14:textId="77777777" w:rsidR="00D005BA" w:rsidRDefault="00000000">
                                <w:pPr>
                                  <w:spacing w:after="0" w:line="240" w:lineRule="auto"/>
                                  <w:ind w:left="200"/>
                                  <w:textDirection w:val="btLr"/>
                                </w:pPr>
                                <w:r>
                                  <w:rPr>
                                    <w:rFonts w:ascii="Times New Roman" w:eastAsia="Times New Roman" w:hAnsi="Times New Roman" w:cs="Times New Roman"/>
                                    <w:color w:val="000000"/>
                                    <w:sz w:val="20"/>
                                  </w:rPr>
                                  <w:t xml:space="preserve">Major Clusters  |  </w:t>
                                </w:r>
                              </w:p>
                              <w:p w14:paraId="19B929B7" w14:textId="77777777" w:rsidR="00D005BA" w:rsidRDefault="00D005BA">
                                <w:pPr>
                                  <w:spacing w:line="275" w:lineRule="auto"/>
                                  <w:textDirection w:val="btLr"/>
                                </w:pPr>
                              </w:p>
                            </w:txbxContent>
                          </v:textbox>
                        </v:rect>
                      </v:group>
                    </v:group>
                  </w:pict>
                </mc:Fallback>
              </mc:AlternateContent>
            </w:r>
          </w:p>
          <w:p w14:paraId="33DE4FB9" w14:textId="77777777" w:rsidR="00D005BA" w:rsidRDefault="00D005BA">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p>
          <w:p w14:paraId="72A53A48"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Accommodations for Individual Student’s Needs:  </w:t>
            </w:r>
            <w:r>
              <w:rPr>
                <w:rFonts w:ascii="Times New Roman" w:eastAsia="Times New Roman" w:hAnsi="Times New Roman" w:cs="Times New Roman"/>
                <w:sz w:val="20"/>
                <w:szCs w:val="20"/>
              </w:rPr>
              <w:t xml:space="preserve">Alternative assessments, provided examples of correctly completed work, break task into smaller parts, present information into multiple formats, provide notetaking guides on each subtopic, provide a study guide for each topic, provide lecture/notes, adjust length of assignment, extra time for assignments, and provide formulas and sample problems to facilitate independence.  </w:t>
            </w:r>
          </w:p>
          <w:p w14:paraId="47B9C056" w14:textId="77777777" w:rsidR="00D005BA" w:rsidRDefault="00D005BA">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p>
          <w:p w14:paraId="3C147789"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ELL:  </w:t>
            </w:r>
            <w:r>
              <w:rPr>
                <w:rFonts w:ascii="Times New Roman" w:eastAsia="Times New Roman" w:hAnsi="Times New Roman" w:cs="Times New Roman"/>
                <w:sz w:val="20"/>
                <w:szCs w:val="20"/>
              </w:rPr>
              <w:t>Publisher prepared Multi-Language Visual Glossary.  Provide unit vocabulary in advance of the lesson</w:t>
            </w:r>
          </w:p>
          <w:p w14:paraId="783AA9DE" w14:textId="77777777" w:rsidR="00D005BA" w:rsidRDefault="00D005BA">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7D93A773"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As appropriate, students:</w:t>
            </w:r>
          </w:p>
          <w:p w14:paraId="248BE615" w14:textId="77777777" w:rsidR="00D005BA" w:rsidRDefault="00D005BA">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p>
          <w:p w14:paraId="26067E7C" w14:textId="77777777" w:rsidR="00D005BA" w:rsidRDefault="00000000">
            <w:pPr>
              <w:numPr>
                <w:ilvl w:val="0"/>
                <w:numId w:val="3"/>
              </w:num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will work collaboratively (peer talking, cooperative learning);</w:t>
            </w:r>
          </w:p>
          <w:p w14:paraId="622F2021" w14:textId="77777777" w:rsidR="00D005BA" w:rsidRDefault="00000000">
            <w:pPr>
              <w:numPr>
                <w:ilvl w:val="0"/>
                <w:numId w:val="3"/>
              </w:num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will utilize movement (change in seating arrangements, gather supplies, visually express understanding through gestures)</w:t>
            </w:r>
          </w:p>
          <w:p w14:paraId="44F07DF6" w14:textId="77777777" w:rsidR="00D005BA" w:rsidRDefault="00000000">
            <w:pPr>
              <w:numPr>
                <w:ilvl w:val="0"/>
                <w:numId w:val="3"/>
              </w:num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will communicate verbally (call out response, story-telling, general conversation)</w:t>
            </w:r>
          </w:p>
          <w:p w14:paraId="591D1664" w14:textId="77777777" w:rsidR="00D005BA" w:rsidRDefault="00000000">
            <w:pPr>
              <w:numPr>
                <w:ilvl w:val="0"/>
                <w:numId w:val="3"/>
              </w:num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will experience verve (be presented with variety and choices in lesson activities)</w:t>
            </w:r>
          </w:p>
        </w:tc>
      </w:tr>
    </w:tbl>
    <w:p w14:paraId="70FCC7CF" w14:textId="77777777" w:rsidR="00D005BA" w:rsidRDefault="00D005BA">
      <w:pPr>
        <w:pBdr>
          <w:top w:val="nil"/>
          <w:left w:val="nil"/>
          <w:bottom w:val="nil"/>
          <w:right w:val="nil"/>
          <w:between w:val="nil"/>
        </w:pBdr>
        <w:spacing w:after="0" w:line="240" w:lineRule="auto"/>
        <w:rPr>
          <w:rFonts w:ascii="Times New Roman" w:eastAsia="Times New Roman" w:hAnsi="Times New Roman" w:cs="Times New Roman"/>
          <w:sz w:val="20"/>
          <w:szCs w:val="20"/>
        </w:rPr>
      </w:pPr>
    </w:p>
    <w:tbl>
      <w:tblPr>
        <w:tblStyle w:val="a7"/>
        <w:tblW w:w="1476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3420"/>
        <w:gridCol w:w="7920"/>
      </w:tblGrid>
      <w:tr w:rsidR="00D005BA" w14:paraId="4DE2B7B4" w14:textId="77777777">
        <w:tc>
          <w:tcPr>
            <w:tcW w:w="14760" w:type="dxa"/>
            <w:gridSpan w:val="3"/>
            <w:shd w:val="clear" w:color="auto" w:fill="C6D9F1"/>
          </w:tcPr>
          <w:p w14:paraId="2C8A3A13" w14:textId="77777777" w:rsidR="00D005BA"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28" w:name="3j2qqm3" w:colFirst="0" w:colLast="0"/>
            <w:bookmarkEnd w:id="28"/>
            <w:r>
              <w:rPr>
                <w:rFonts w:ascii="Times New Roman" w:eastAsia="Times New Roman" w:hAnsi="Times New Roman" w:cs="Times New Roman"/>
                <w:b/>
                <w:sz w:val="20"/>
                <w:szCs w:val="20"/>
              </w:rPr>
              <w:t>Unit 4 Algebra 1</w:t>
            </w:r>
          </w:p>
        </w:tc>
      </w:tr>
      <w:tr w:rsidR="00D005BA" w14:paraId="580B0007" w14:textId="77777777">
        <w:tc>
          <w:tcPr>
            <w:tcW w:w="6840" w:type="dxa"/>
            <w:gridSpan w:val="2"/>
            <w:shd w:val="clear" w:color="auto" w:fill="DDD9C3"/>
          </w:tcPr>
          <w:p w14:paraId="0DAE5534"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&amp; Practice Standards</w:t>
            </w:r>
          </w:p>
        </w:tc>
        <w:tc>
          <w:tcPr>
            <w:tcW w:w="7920" w:type="dxa"/>
            <w:shd w:val="clear" w:color="auto" w:fill="DDD9C3"/>
          </w:tcPr>
          <w:p w14:paraId="74075313"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D005BA" w14:paraId="2CB37961" w14:textId="77777777">
        <w:tc>
          <w:tcPr>
            <w:tcW w:w="3420" w:type="dxa"/>
            <w:tcBorders>
              <w:bottom w:val="single" w:sz="4" w:space="0" w:color="000000"/>
            </w:tcBorders>
            <w:shd w:val="clear" w:color="auto" w:fill="FFFFFF"/>
          </w:tcPr>
          <w:p w14:paraId="390CFDC3" w14:textId="77777777" w:rsidR="00D005BA" w:rsidRDefault="00000000">
            <w:pPr>
              <w:numPr>
                <w:ilvl w:val="0"/>
                <w:numId w:val="12"/>
              </w:numPr>
              <w:pBdr>
                <w:top w:val="nil"/>
                <w:left w:val="nil"/>
                <w:bottom w:val="nil"/>
                <w:right w:val="nil"/>
                <w:between w:val="nil"/>
              </w:pBdr>
              <w:ind w:left="319"/>
              <w:rPr>
                <w:sz w:val="20"/>
                <w:szCs w:val="20"/>
              </w:rPr>
            </w:pPr>
            <w:bookmarkStart w:id="29" w:name="1y810tw" w:colFirst="0" w:colLast="0"/>
            <w:bookmarkEnd w:id="29"/>
            <w:r>
              <w:rPr>
                <w:rFonts w:ascii="Times New Roman" w:eastAsia="Times New Roman" w:hAnsi="Times New Roman" w:cs="Times New Roman"/>
                <w:smallCaps/>
                <w:sz w:val="20"/>
                <w:szCs w:val="20"/>
              </w:rPr>
              <w:t>S.ID.A.1.</w:t>
            </w:r>
            <w:r>
              <w:rPr>
                <w:rFonts w:ascii="Times New Roman" w:eastAsia="Times New Roman" w:hAnsi="Times New Roman" w:cs="Times New Roman"/>
                <w:sz w:val="20"/>
                <w:szCs w:val="20"/>
              </w:rPr>
              <w:t xml:space="preserve"> Represent data with plots on the real number line (dot plots, histograms, and box plots).</w:t>
            </w:r>
          </w:p>
          <w:p w14:paraId="426FE6ED"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420" w:type="dxa"/>
            <w:tcBorders>
              <w:bottom w:val="single" w:sz="4" w:space="0" w:color="000000"/>
            </w:tcBorders>
            <w:shd w:val="clear" w:color="auto" w:fill="FFFFFF"/>
          </w:tcPr>
          <w:p w14:paraId="59FAD7B4"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07320AC8"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MP 2 Reason abstractly and quantitatively. </w:t>
            </w:r>
            <w:r>
              <w:rPr>
                <w:rFonts w:ascii="Times New Roman" w:eastAsia="Times New Roman" w:hAnsi="Times New Roman" w:cs="Times New Roman"/>
                <w:sz w:val="20"/>
                <w:szCs w:val="20"/>
              </w:rPr>
              <w:br/>
              <w:t>MP.4 Model with mathematics.</w:t>
            </w:r>
          </w:p>
          <w:p w14:paraId="25D44DD6"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5CBAC08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920" w:type="dxa"/>
            <w:tcBorders>
              <w:bottom w:val="single" w:sz="4" w:space="0" w:color="000000"/>
            </w:tcBorders>
            <w:shd w:val="clear" w:color="auto" w:fill="FFFFFF"/>
          </w:tcPr>
          <w:p w14:paraId="03795803"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Concept(s): No new concept(s) introduced</w:t>
            </w:r>
          </w:p>
          <w:p w14:paraId="61321174"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8D468FA"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represent data with dot plots on the real number line.</w:t>
            </w:r>
          </w:p>
          <w:p w14:paraId="67CC36DA"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lastRenderedPageBreak/>
              <w:t>represent data with histograms on the real number line.</w:t>
            </w:r>
          </w:p>
          <w:p w14:paraId="206148F3"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represent data with box plots on the real number line.</w:t>
            </w:r>
          </w:p>
          <w:p w14:paraId="4F386080"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0DB009E" w14:textId="77777777" w:rsidR="00D005B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 Represent data with plots (dot plots, histograms, and box plots) on the real number line.</w:t>
            </w:r>
          </w:p>
        </w:tc>
      </w:tr>
      <w:tr w:rsidR="00D005BA" w14:paraId="070163FB" w14:textId="77777777">
        <w:tc>
          <w:tcPr>
            <w:tcW w:w="3420" w:type="dxa"/>
            <w:tcBorders>
              <w:bottom w:val="single" w:sz="4" w:space="0" w:color="000000"/>
            </w:tcBorders>
            <w:shd w:val="clear" w:color="auto" w:fill="FFFFFF"/>
          </w:tcPr>
          <w:p w14:paraId="7C4438C1" w14:textId="77777777" w:rsidR="00D005BA" w:rsidRDefault="00000000">
            <w:pPr>
              <w:numPr>
                <w:ilvl w:val="0"/>
                <w:numId w:val="12"/>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lastRenderedPageBreak/>
              <w:t>S.ID.A.2</w:t>
            </w:r>
            <w:r>
              <w:rPr>
                <w:rFonts w:ascii="Times New Roman" w:eastAsia="Times New Roman" w:hAnsi="Times New Roman" w:cs="Times New Roman"/>
                <w:sz w:val="20"/>
                <w:szCs w:val="20"/>
              </w:rPr>
              <w:t>. Use statistics appropriate to the shape of the data distribution to compare center (median, mean) and spread (interquartile range, standard deviation) of two or more different data sets.</w:t>
            </w:r>
          </w:p>
          <w:p w14:paraId="60423EFE" w14:textId="77777777" w:rsidR="00D005BA" w:rsidRDefault="00000000">
            <w:pPr>
              <w:numPr>
                <w:ilvl w:val="0"/>
                <w:numId w:val="12"/>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S.ID.A.3</w:t>
            </w:r>
            <w:r>
              <w:rPr>
                <w:rFonts w:ascii="Times New Roman" w:eastAsia="Times New Roman" w:hAnsi="Times New Roman" w:cs="Times New Roman"/>
                <w:sz w:val="20"/>
                <w:szCs w:val="20"/>
              </w:rPr>
              <w:t>. Interpret differences in shape, center, and spread in the context of the data sets, accounting for possible effects of extreme data points (outliers).</w:t>
            </w:r>
          </w:p>
          <w:p w14:paraId="68779247"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420" w:type="dxa"/>
            <w:tcBorders>
              <w:bottom w:val="single" w:sz="4" w:space="0" w:color="000000"/>
            </w:tcBorders>
            <w:shd w:val="clear" w:color="auto" w:fill="FFFFFF"/>
          </w:tcPr>
          <w:p w14:paraId="4E339F3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2D709ACA"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r>
              <w:rPr>
                <w:rFonts w:ascii="Times New Roman" w:eastAsia="Times New Roman" w:hAnsi="Times New Roman" w:cs="Times New Roman"/>
                <w:sz w:val="20"/>
                <w:szCs w:val="20"/>
              </w:rPr>
              <w:br/>
              <w:t>MP.4 Model with mathematics.</w:t>
            </w:r>
          </w:p>
          <w:p w14:paraId="53EEF0A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109221A4"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51213930" w14:textId="77777777" w:rsidR="00D005BA" w:rsidRDefault="00D005BA">
            <w:pPr>
              <w:pBdr>
                <w:top w:val="nil"/>
                <w:left w:val="nil"/>
                <w:bottom w:val="nil"/>
                <w:right w:val="nil"/>
                <w:between w:val="nil"/>
              </w:pBdr>
              <w:ind w:left="319"/>
              <w:rPr>
                <w:rFonts w:ascii="Times New Roman" w:eastAsia="Times New Roman" w:hAnsi="Times New Roman" w:cs="Times New Roman"/>
                <w:smallCaps/>
                <w:sz w:val="20"/>
                <w:szCs w:val="20"/>
              </w:rPr>
            </w:pPr>
          </w:p>
        </w:tc>
        <w:tc>
          <w:tcPr>
            <w:tcW w:w="7920" w:type="dxa"/>
            <w:tcBorders>
              <w:bottom w:val="single" w:sz="4" w:space="0" w:color="000000"/>
            </w:tcBorders>
            <w:shd w:val="clear" w:color="auto" w:fill="FFFFFF"/>
          </w:tcPr>
          <w:p w14:paraId="029BD184"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2EC157B9"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Appropriate use of a statistic depends on the shape of the data distribution.</w:t>
            </w:r>
          </w:p>
          <w:p w14:paraId="4A4F1279"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Standard deviation</w:t>
            </w:r>
          </w:p>
          <w:p w14:paraId="56849AA0"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82CD0D4"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represent two or more data sets with plots and use appropriate statistics to compare their center and spread.</w:t>
            </w:r>
          </w:p>
          <w:p w14:paraId="2A5433A7"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interpret differences in shape, center, and spread in context.</w:t>
            </w:r>
          </w:p>
          <w:p w14:paraId="7B4E50F3"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 xml:space="preserve">explain possible effects of extreme data points (outliers) when summarizing data and interpreting shape, center and spread. </w:t>
            </w:r>
          </w:p>
          <w:p w14:paraId="06847ED4"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4024AEE" w14:textId="77777777" w:rsidR="00D005B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2: Compare center and spread of two or more data sets, interpreting differences in shape, center, and spread in the context of the data, taking into account the effects of outliers.</w:t>
            </w:r>
          </w:p>
        </w:tc>
      </w:tr>
      <w:tr w:rsidR="00D005BA" w14:paraId="7687CB51" w14:textId="77777777">
        <w:tc>
          <w:tcPr>
            <w:tcW w:w="3420" w:type="dxa"/>
            <w:tcBorders>
              <w:bottom w:val="single" w:sz="4" w:space="0" w:color="000000"/>
            </w:tcBorders>
            <w:shd w:val="clear" w:color="auto" w:fill="FFFFFF"/>
          </w:tcPr>
          <w:p w14:paraId="5B654DA7" w14:textId="77777777" w:rsidR="00D005BA" w:rsidRDefault="00000000">
            <w:pPr>
              <w:numPr>
                <w:ilvl w:val="0"/>
                <w:numId w:val="9"/>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S.ID.B.5</w:t>
            </w:r>
            <w:r>
              <w:rPr>
                <w:rFonts w:ascii="Times New Roman" w:eastAsia="Times New Roman" w:hAnsi="Times New Roman" w:cs="Times New Roman"/>
                <w:sz w:val="20"/>
                <w:szCs w:val="20"/>
              </w:rPr>
              <w:t>. Summarize categorical data for two categories in two-way frequency tables. Interpret relative frequencies in the context of the data (including joint, marginal, and conditional relative frequencies). Recognize possible associations and trends in the data.</w:t>
            </w:r>
          </w:p>
          <w:p w14:paraId="5860E5B8"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i/>
                <w:sz w:val="20"/>
                <w:szCs w:val="20"/>
              </w:rPr>
            </w:pPr>
          </w:p>
        </w:tc>
        <w:tc>
          <w:tcPr>
            <w:tcW w:w="3420" w:type="dxa"/>
            <w:tcBorders>
              <w:bottom w:val="single" w:sz="4" w:space="0" w:color="000000"/>
            </w:tcBorders>
            <w:shd w:val="clear" w:color="auto" w:fill="FFFFFF"/>
          </w:tcPr>
          <w:p w14:paraId="1859ACD2"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4347BA1F"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31BC1C31"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r>
              <w:rPr>
                <w:rFonts w:ascii="Times New Roman" w:eastAsia="Times New Roman" w:hAnsi="Times New Roman" w:cs="Times New Roman"/>
                <w:sz w:val="20"/>
                <w:szCs w:val="20"/>
              </w:rPr>
              <w:br/>
            </w:r>
          </w:p>
        </w:tc>
        <w:tc>
          <w:tcPr>
            <w:tcW w:w="7920" w:type="dxa"/>
            <w:tcBorders>
              <w:bottom w:val="single" w:sz="4" w:space="0" w:color="000000"/>
            </w:tcBorders>
            <w:shd w:val="clear" w:color="auto" w:fill="FFFFFF"/>
          </w:tcPr>
          <w:p w14:paraId="189250FB"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4039641B"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Categorical variables represent types of data which may be divided into groups.</w:t>
            </w:r>
          </w:p>
          <w:p w14:paraId="74C23F1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AFC3D89"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construct two-way frequency tables for categorical data.</w:t>
            </w:r>
          </w:p>
          <w:p w14:paraId="19D1904E"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interpret joint, marginal and conditional relative frequencies in context.</w:t>
            </w:r>
          </w:p>
          <w:p w14:paraId="1799CA85"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 xml:space="preserve">explain possible associations between categorical data in two-way tables. </w:t>
            </w:r>
          </w:p>
          <w:p w14:paraId="01FAFD0D"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identify and describe trends in the data.</w:t>
            </w:r>
          </w:p>
          <w:p w14:paraId="14CAA00F"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C6B2C1B" w14:textId="77777777" w:rsidR="00D005B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3: Summarize and interpret categorical data for two categories in two-way frequency tables; explain possible associations and trends in the data.</w:t>
            </w:r>
          </w:p>
        </w:tc>
      </w:tr>
      <w:tr w:rsidR="00D005BA" w14:paraId="70D4214A" w14:textId="77777777">
        <w:tc>
          <w:tcPr>
            <w:tcW w:w="3420" w:type="dxa"/>
            <w:tcBorders>
              <w:bottom w:val="single" w:sz="4" w:space="0" w:color="000000"/>
            </w:tcBorders>
            <w:shd w:val="clear" w:color="auto" w:fill="FFFFFF"/>
          </w:tcPr>
          <w:p w14:paraId="528FD584" w14:textId="77777777" w:rsidR="00D005BA" w:rsidRDefault="00D005BA">
            <w:pPr>
              <w:pBdr>
                <w:top w:val="nil"/>
                <w:left w:val="nil"/>
                <w:bottom w:val="nil"/>
                <w:right w:val="nil"/>
                <w:between w:val="nil"/>
              </w:pBdr>
              <w:ind w:left="367"/>
              <w:rPr>
                <w:rFonts w:ascii="Times New Roman" w:eastAsia="Times New Roman" w:hAnsi="Times New Roman" w:cs="Times New Roman"/>
                <w:sz w:val="20"/>
                <w:szCs w:val="20"/>
              </w:rPr>
            </w:pPr>
          </w:p>
          <w:p w14:paraId="72FF02CA" w14:textId="77777777" w:rsidR="00D005BA" w:rsidRDefault="00000000">
            <w:pPr>
              <w:numPr>
                <w:ilvl w:val="0"/>
                <w:numId w:val="20"/>
              </w:numPr>
              <w:pBdr>
                <w:top w:val="nil"/>
                <w:left w:val="nil"/>
                <w:bottom w:val="nil"/>
                <w:right w:val="nil"/>
                <w:between w:val="nil"/>
              </w:pBdr>
              <w:ind w:left="367"/>
              <w:rPr>
                <w:sz w:val="20"/>
                <w:szCs w:val="20"/>
              </w:rPr>
            </w:pPr>
            <w:r>
              <w:rPr>
                <w:rFonts w:ascii="Times New Roman" w:eastAsia="Times New Roman" w:hAnsi="Times New Roman" w:cs="Times New Roman"/>
                <w:sz w:val="20"/>
                <w:szCs w:val="20"/>
              </w:rPr>
              <w:t>S.ID.B.6. Represent data on two quantitative variables on a scatter plot, and describe how the variables are related.</w:t>
            </w:r>
          </w:p>
          <w:p w14:paraId="3C1AF76B" w14:textId="77777777" w:rsidR="00D005BA" w:rsidRDefault="00000000">
            <w:pPr>
              <w:pBdr>
                <w:top w:val="nil"/>
                <w:left w:val="nil"/>
                <w:bottom w:val="nil"/>
                <w:right w:val="nil"/>
                <w:between w:val="nil"/>
              </w:pBdr>
              <w:spacing w:after="200" w:line="276" w:lineRule="auto"/>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S.ID.B.6a. Fit a function to the data (including the use of technology); use functions fitted to data to solve problems in the context of the data.  Use given functions or choose a function suggested by the context. Emphasize linear, quadratic, and exponential models.  </w:t>
            </w:r>
          </w:p>
          <w:p w14:paraId="71929D68" w14:textId="77777777" w:rsidR="00D005BA" w:rsidRDefault="00000000">
            <w:pPr>
              <w:pBdr>
                <w:top w:val="nil"/>
                <w:left w:val="nil"/>
                <w:bottom w:val="nil"/>
                <w:right w:val="nil"/>
                <w:between w:val="nil"/>
              </w:pBdr>
              <w:spacing w:after="200" w:line="276" w:lineRule="auto"/>
              <w:ind w:left="4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S.ID.B.6b. Informally assess the fit of a function by plotting and analyzing residuals, including with the use of technology. </w:t>
            </w:r>
          </w:p>
        </w:tc>
        <w:tc>
          <w:tcPr>
            <w:tcW w:w="3420" w:type="dxa"/>
            <w:tcBorders>
              <w:bottom w:val="single" w:sz="4" w:space="0" w:color="000000"/>
            </w:tcBorders>
            <w:shd w:val="clear" w:color="auto" w:fill="FFFFFF"/>
          </w:tcPr>
          <w:p w14:paraId="20ADA14F"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012175C"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1116FF1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r>
              <w:rPr>
                <w:rFonts w:ascii="Times New Roman" w:eastAsia="Times New Roman" w:hAnsi="Times New Roman" w:cs="Times New Roman"/>
                <w:sz w:val="20"/>
                <w:szCs w:val="20"/>
              </w:rPr>
              <w:br/>
              <w:t>MP.4 Model with mathematics.</w:t>
            </w:r>
          </w:p>
          <w:p w14:paraId="3A44C09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7A9D3346"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920" w:type="dxa"/>
            <w:tcBorders>
              <w:bottom w:val="single" w:sz="4" w:space="0" w:color="000000"/>
            </w:tcBorders>
            <w:shd w:val="clear" w:color="auto" w:fill="FFFFFF"/>
          </w:tcPr>
          <w:p w14:paraId="7BC4FD23"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4F301988"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Students are able to: </w:t>
            </w:r>
          </w:p>
          <w:p w14:paraId="03504CF4" w14:textId="77777777" w:rsidR="00D005BA"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fit a function to data using technology.</w:t>
            </w:r>
          </w:p>
          <w:p w14:paraId="3AA4D840" w14:textId="77777777" w:rsidR="00D005BA"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problems using functions fitted to data (prediction equations).</w:t>
            </w:r>
          </w:p>
          <w:p w14:paraId="6108DE26" w14:textId="77777777" w:rsidR="00D005BA"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interpret the intercepts of models in context.</w:t>
            </w:r>
          </w:p>
          <w:p w14:paraId="2C3F52EA" w14:textId="77777777" w:rsidR="00D005BA"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plot residuals of linear and non-linear functions.</w:t>
            </w:r>
          </w:p>
          <w:p w14:paraId="145C9F32" w14:textId="77777777" w:rsidR="00D005BA"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analyze residuals in order to informally evaluate the fit of linear and non-linear functions.</w:t>
            </w:r>
          </w:p>
          <w:p w14:paraId="4053FFE1" w14:textId="77777777" w:rsidR="00D005BA" w:rsidRDefault="00D005BA">
            <w:pPr>
              <w:pBdr>
                <w:top w:val="nil"/>
                <w:left w:val="nil"/>
                <w:bottom w:val="nil"/>
                <w:right w:val="nil"/>
                <w:between w:val="nil"/>
              </w:pBdr>
              <w:spacing w:line="276" w:lineRule="auto"/>
              <w:rPr>
                <w:rFonts w:ascii="Times New Roman" w:eastAsia="Times New Roman" w:hAnsi="Times New Roman" w:cs="Times New Roman"/>
                <w:sz w:val="20"/>
                <w:szCs w:val="20"/>
              </w:rPr>
            </w:pPr>
          </w:p>
          <w:p w14:paraId="718C35D9" w14:textId="77777777" w:rsidR="00D005BA" w:rsidRDefault="00000000">
            <w:pPr>
              <w:pBdr>
                <w:top w:val="nil"/>
                <w:left w:val="nil"/>
                <w:bottom w:val="nil"/>
                <w:right w:val="nil"/>
                <w:between w:val="nil"/>
              </w:pBdr>
              <w:spacing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4: Fit functions to data using technology, plot residuals and informally assess the fit of linear and non-linear functions by analyzing residuals. </w:t>
            </w:r>
          </w:p>
          <w:p w14:paraId="2AFAC13E"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r>
      <w:tr w:rsidR="00D005BA" w14:paraId="6CF8752C" w14:textId="77777777">
        <w:tc>
          <w:tcPr>
            <w:tcW w:w="3420" w:type="dxa"/>
            <w:tcBorders>
              <w:bottom w:val="single" w:sz="4" w:space="0" w:color="000000"/>
            </w:tcBorders>
            <w:shd w:val="clear" w:color="auto" w:fill="FFFFFF"/>
          </w:tcPr>
          <w:p w14:paraId="150E15D0" w14:textId="77777777" w:rsidR="00D005BA" w:rsidRDefault="00000000">
            <w:pPr>
              <w:numPr>
                <w:ilvl w:val="0"/>
                <w:numId w:val="18"/>
              </w:numPr>
              <w:pBdr>
                <w:top w:val="nil"/>
                <w:left w:val="nil"/>
                <w:bottom w:val="nil"/>
                <w:right w:val="nil"/>
                <w:between w:val="nil"/>
              </w:pBdr>
              <w:ind w:left="367"/>
              <w:rPr>
                <w:sz w:val="20"/>
                <w:szCs w:val="20"/>
              </w:rPr>
            </w:pPr>
            <w:r>
              <w:rPr>
                <w:rFonts w:ascii="Times New Roman" w:eastAsia="Times New Roman" w:hAnsi="Times New Roman" w:cs="Times New Roman"/>
                <w:sz w:val="20"/>
                <w:szCs w:val="20"/>
              </w:rPr>
              <w:t xml:space="preserve">F.IF.B.4. For a function that models a relationship between two quantities, interpret key features of graphs and tables in terms of the quantities, and sketch graphs showing key features given a verbal description of the relationship. </w:t>
            </w:r>
            <w:r>
              <w:rPr>
                <w:rFonts w:ascii="Times New Roman" w:eastAsia="Times New Roman" w:hAnsi="Times New Roman" w:cs="Times New Roman"/>
                <w:i/>
                <w:sz w:val="20"/>
                <w:szCs w:val="20"/>
              </w:rPr>
              <w:t>Key features include: intercepts; intervals where the function is increasing, decreasing, positive, or negative; relative maximums and minimums; symmetries; end behavior; and periodicity</w:t>
            </w:r>
            <w:r>
              <w:rPr>
                <w:rFonts w:ascii="Times New Roman" w:eastAsia="Times New Roman" w:hAnsi="Times New Roman" w:cs="Times New Roman"/>
                <w:sz w:val="20"/>
                <w:szCs w:val="20"/>
              </w:rPr>
              <w:t>.</w:t>
            </w:r>
          </w:p>
          <w:p w14:paraId="58677ED7" w14:textId="77777777" w:rsidR="00D005BA" w:rsidRDefault="00000000">
            <w:pPr>
              <w:numPr>
                <w:ilvl w:val="0"/>
                <w:numId w:val="18"/>
              </w:numPr>
              <w:pBdr>
                <w:top w:val="nil"/>
                <w:left w:val="nil"/>
                <w:bottom w:val="nil"/>
                <w:right w:val="nil"/>
                <w:between w:val="nil"/>
              </w:pBdr>
              <w:ind w:left="367"/>
              <w:rPr>
                <w:sz w:val="20"/>
                <w:szCs w:val="20"/>
              </w:rPr>
            </w:pPr>
            <w:r>
              <w:rPr>
                <w:rFonts w:ascii="Times New Roman" w:eastAsia="Times New Roman" w:hAnsi="Times New Roman" w:cs="Times New Roman"/>
                <w:sz w:val="20"/>
                <w:szCs w:val="20"/>
              </w:rPr>
              <w:t xml:space="preserve">F.IF.B.5. Relate the domain of a function to its graph and, where applicable, to the quantitative relationship it describes. </w:t>
            </w:r>
          </w:p>
          <w:p w14:paraId="1579D360" w14:textId="77777777" w:rsidR="00D005BA" w:rsidRDefault="00000000">
            <w:pPr>
              <w:pBdr>
                <w:top w:val="nil"/>
                <w:left w:val="nil"/>
                <w:bottom w:val="nil"/>
                <w:right w:val="nil"/>
                <w:between w:val="nil"/>
              </w:pBdr>
              <w:ind w:left="367"/>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For example, if the function h(n) gives the number of person-hours it takes to assemble n engines in a factory, then the positive integers </w:t>
            </w:r>
            <w:r>
              <w:rPr>
                <w:rFonts w:ascii="Times New Roman" w:eastAsia="Times New Roman" w:hAnsi="Times New Roman" w:cs="Times New Roman"/>
                <w:i/>
                <w:sz w:val="20"/>
                <w:szCs w:val="20"/>
              </w:rPr>
              <w:lastRenderedPageBreak/>
              <w:t>would be an appropriate domain for the function.</w:t>
            </w:r>
          </w:p>
          <w:p w14:paraId="7DAED879" w14:textId="77777777" w:rsidR="00D005BA" w:rsidRDefault="00D005BA">
            <w:pPr>
              <w:pBdr>
                <w:top w:val="nil"/>
                <w:left w:val="nil"/>
                <w:bottom w:val="nil"/>
                <w:right w:val="nil"/>
                <w:between w:val="nil"/>
              </w:pBdr>
              <w:ind w:left="367"/>
              <w:rPr>
                <w:rFonts w:ascii="Times New Roman" w:eastAsia="Times New Roman" w:hAnsi="Times New Roman" w:cs="Times New Roman"/>
                <w:i/>
                <w:sz w:val="20"/>
                <w:szCs w:val="20"/>
              </w:rPr>
            </w:pPr>
          </w:p>
        </w:tc>
        <w:tc>
          <w:tcPr>
            <w:tcW w:w="3420" w:type="dxa"/>
            <w:tcBorders>
              <w:bottom w:val="single" w:sz="4" w:space="0" w:color="000000"/>
            </w:tcBorders>
            <w:shd w:val="clear" w:color="auto" w:fill="FFFFFF"/>
          </w:tcPr>
          <w:p w14:paraId="37B3888D"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MP.4 Model with mathematics.</w:t>
            </w:r>
          </w:p>
          <w:p w14:paraId="7D8A66F4"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920" w:type="dxa"/>
            <w:tcBorders>
              <w:bottom w:val="single" w:sz="4" w:space="0" w:color="000000"/>
            </w:tcBorders>
            <w:shd w:val="clear" w:color="auto" w:fill="FFFFFF"/>
          </w:tcPr>
          <w:p w14:paraId="419CA7C2"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31DCA6E7" w14:textId="77777777" w:rsidR="00D005B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78FBB532"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interpret maximum/minimum and intercepts of functions from graphs and tables in the context of the problem.</w:t>
            </w:r>
          </w:p>
          <w:p w14:paraId="6B6331BA"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sketch graphs of functions given a verbal description of the relationship between the quantities.</w:t>
            </w:r>
          </w:p>
          <w:p w14:paraId="5777A26E"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identify intercepts and intervals where function is increasing/decreasing.</w:t>
            </w:r>
          </w:p>
          <w:p w14:paraId="239F4B87" w14:textId="77777777" w:rsidR="00D005B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determine the practical domain of a function .</w:t>
            </w:r>
          </w:p>
          <w:p w14:paraId="31212D4C"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0D37960" w14:textId="77777777" w:rsidR="00D005B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Interpret key features of functions from graphs and tables.  Given a verbal description of the relationship, sketch the graph of a function, showing key features and relating the domain of the function to its graph.</w:t>
            </w:r>
          </w:p>
          <w:p w14:paraId="2BE43DA1"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i/>
                <w:sz w:val="20"/>
                <w:szCs w:val="20"/>
              </w:rPr>
            </w:pPr>
          </w:p>
          <w:p w14:paraId="6E1D1696" w14:textId="77777777" w:rsidR="00D005BA" w:rsidRDefault="00D005BA">
            <w:pPr>
              <w:pBdr>
                <w:top w:val="nil"/>
                <w:left w:val="nil"/>
                <w:bottom w:val="nil"/>
                <w:right w:val="nil"/>
                <w:between w:val="nil"/>
              </w:pBdr>
              <w:spacing w:after="200" w:line="276" w:lineRule="auto"/>
              <w:rPr>
                <w:rFonts w:ascii="Times New Roman" w:eastAsia="Times New Roman" w:hAnsi="Times New Roman" w:cs="Times New Roman"/>
                <w:i/>
                <w:sz w:val="20"/>
                <w:szCs w:val="20"/>
              </w:rPr>
            </w:pPr>
          </w:p>
        </w:tc>
      </w:tr>
    </w:tbl>
    <w:p w14:paraId="12B3FC6B" w14:textId="77777777" w:rsidR="00D005BA" w:rsidRDefault="00D005BA">
      <w:pPr>
        <w:widowControl w:val="0"/>
        <w:pBdr>
          <w:top w:val="nil"/>
          <w:left w:val="nil"/>
          <w:bottom w:val="nil"/>
          <w:right w:val="nil"/>
          <w:between w:val="nil"/>
        </w:pBdr>
        <w:spacing w:after="0"/>
        <w:rPr>
          <w:rFonts w:ascii="Times New Roman" w:eastAsia="Times New Roman" w:hAnsi="Times New Roman" w:cs="Times New Roman"/>
          <w:i/>
          <w:sz w:val="20"/>
          <w:szCs w:val="20"/>
        </w:rPr>
      </w:pPr>
    </w:p>
    <w:tbl>
      <w:tblPr>
        <w:tblStyle w:val="a8"/>
        <w:tblW w:w="147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7560"/>
      </w:tblGrid>
      <w:tr w:rsidR="00D005BA" w14:paraId="4D08CD6B"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1DE749D9" w14:textId="77777777" w:rsidR="00D005BA"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Unit 4 Algebra 1 </w:t>
            </w:r>
          </w:p>
        </w:tc>
      </w:tr>
      <w:tr w:rsidR="00D005BA" w14:paraId="2C7301BD"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65BD5590" w14:textId="77777777" w:rsidR="00D005BA"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Formative Assessment Plan</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2B887165" w14:textId="77777777" w:rsidR="00D005BA"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Summative Assessment Plan</w:t>
            </w:r>
          </w:p>
        </w:tc>
      </w:tr>
      <w:tr w:rsidR="00D005BA" w14:paraId="4E0A4655"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53168587"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i/>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sz w:val="20"/>
                <w:szCs w:val="20"/>
              </w:rPr>
              <w:t>.</w:t>
            </w:r>
          </w:p>
          <w:p w14:paraId="220D6C07"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The students will be assessed in a variety of ways using formative assessments.  The students will be assessed through teacher observations throughout the unit, as well as homework provided where applicable.  The students may also be assessed, but not limited, to the following strategies:  oral responses, written responses, discussions, individual whiteboards, peer-assessments, teacher led questioning, self-assessments, review-games, etc…</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77F6162A" w14:textId="77777777" w:rsidR="00D005BA"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i/>
                <w:sz w:val="20"/>
                <w:szCs w:val="20"/>
              </w:rPr>
              <w:t>Summative assessment is an opportunity for students to demonstrate mastery of the skills taught during a particular unit.</w:t>
            </w:r>
          </w:p>
          <w:p w14:paraId="36BD505B" w14:textId="77777777" w:rsidR="00D005BA"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The students will be assessed in a variety of ways using summative assessments.  The following assessments may be used to demonstrate mastery of skills of the material covered in this particular unit:  homework, chapter quizzes, projects, chapter tests, benchmark assessments, midterm exams, final exams, and PARCC Test (or other state mandated assessment)</w:t>
            </w:r>
          </w:p>
          <w:p w14:paraId="17C079B8" w14:textId="77777777" w:rsidR="00D005BA" w:rsidRDefault="00D005BA">
            <w:pPr>
              <w:pBdr>
                <w:top w:val="nil"/>
                <w:left w:val="nil"/>
                <w:bottom w:val="nil"/>
                <w:right w:val="nil"/>
                <w:between w:val="nil"/>
              </w:pBdr>
              <w:spacing w:after="0"/>
              <w:rPr>
                <w:rFonts w:ascii="Times New Roman" w:eastAsia="Times New Roman" w:hAnsi="Times New Roman" w:cs="Times New Roman"/>
                <w:sz w:val="20"/>
                <w:szCs w:val="20"/>
              </w:rPr>
            </w:pPr>
          </w:p>
        </w:tc>
      </w:tr>
      <w:tr w:rsidR="00D005BA" w14:paraId="5845782F"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B391772" w14:textId="77777777" w:rsidR="00D005BA"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Focus Mathematical Concepts</w:t>
            </w:r>
          </w:p>
        </w:tc>
      </w:tr>
      <w:tr w:rsidR="00D005BA" w14:paraId="6D638113" w14:textId="77777777">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7C208201"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Prerequisite skills:  </w:t>
            </w:r>
          </w:p>
          <w:p w14:paraId="062865E4"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10: write decimals as fractions and percents, create and interpet scter plots and association, create and interpret two-way frequency tables</w:t>
            </w:r>
          </w:p>
          <w:p w14:paraId="56D98350" w14:textId="77777777" w:rsidR="00D005BA" w:rsidRDefault="00D005BA">
            <w:pPr>
              <w:spacing w:after="0"/>
              <w:rPr>
                <w:rFonts w:ascii="Times New Roman" w:eastAsia="Times New Roman" w:hAnsi="Times New Roman" w:cs="Times New Roman"/>
                <w:sz w:val="20"/>
                <w:szCs w:val="20"/>
              </w:rPr>
            </w:pPr>
          </w:p>
          <w:p w14:paraId="718F89B2"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Data Analysis - HMH Unit 10 - Days 141-154</w:t>
            </w:r>
          </w:p>
          <w:p w14:paraId="2AA2789D"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p>
          <w:p w14:paraId="35F9D7C2"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work with two-way frequence and relative frequency tables, recognize possible associations between categorical variables, use and create data distributions and appropriate statistics; compare data distributions</w:t>
            </w:r>
          </w:p>
          <w:p w14:paraId="4CD6F435" w14:textId="77777777" w:rsidR="00D005BA" w:rsidRDefault="00D005BA">
            <w:pPr>
              <w:pBdr>
                <w:top w:val="nil"/>
                <w:left w:val="nil"/>
                <w:bottom w:val="nil"/>
                <w:right w:val="nil"/>
                <w:between w:val="nil"/>
              </w:pBdr>
              <w:spacing w:after="0"/>
              <w:rPr>
                <w:rFonts w:ascii="Times New Roman" w:eastAsia="Times New Roman" w:hAnsi="Times New Roman" w:cs="Times New Roman"/>
                <w:sz w:val="20"/>
                <w:szCs w:val="20"/>
              </w:rPr>
            </w:pPr>
          </w:p>
        </w:tc>
      </w:tr>
      <w:tr w:rsidR="00D005BA" w14:paraId="70421779" w14:textId="77777777">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1D5B9E5B" w14:textId="77777777" w:rsidR="00D005BA"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Primary Resources</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5ED6C4A0" w14:textId="77777777" w:rsidR="00D005BA"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Supplementary Resources / Technology Integration</w:t>
            </w:r>
          </w:p>
        </w:tc>
      </w:tr>
      <w:tr w:rsidR="00D005BA" w14:paraId="7B7655B4" w14:textId="77777777">
        <w:trPr>
          <w:trHeight w:val="50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328B65A2" w14:textId="77777777" w:rsidR="00D005BA" w:rsidRDefault="00000000">
            <w:pPr>
              <w:spacing w:after="0"/>
              <w:rPr>
                <w:rFonts w:ascii="Times New Roman" w:eastAsia="Times New Roman" w:hAnsi="Times New Roman" w:cs="Times New Roman"/>
                <w:sz w:val="20"/>
                <w:szCs w:val="20"/>
              </w:rPr>
            </w:pPr>
            <w:hyperlink r:id="rId105">
              <w:r>
                <w:rPr>
                  <w:rFonts w:ascii="Times New Roman" w:eastAsia="Times New Roman" w:hAnsi="Times New Roman" w:cs="Times New Roman"/>
                  <w:sz w:val="20"/>
                  <w:szCs w:val="20"/>
                  <w:u w:val="single"/>
                </w:rPr>
                <w:t>HMH Into Geometry</w:t>
              </w:r>
            </w:hyperlink>
            <w:r>
              <w:rPr>
                <w:rFonts w:ascii="Times New Roman" w:eastAsia="Times New Roman" w:hAnsi="Times New Roman" w:cs="Times New Roman"/>
                <w:sz w:val="20"/>
                <w:szCs w:val="20"/>
                <w:u w:val="single"/>
              </w:rPr>
              <w:t xml:space="preserve"> Learning Platform,</w:t>
            </w:r>
            <w:r>
              <w:rPr>
                <w:rFonts w:ascii="Times New Roman" w:eastAsia="Times New Roman" w:hAnsi="Times New Roman" w:cs="Times New Roman"/>
                <w:sz w:val="20"/>
                <w:szCs w:val="20"/>
              </w:rPr>
              <w:t xml:space="preserve">  Graphing Calculator, Graph Paper, Chromebooks/laptops</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28C6C840"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NJSLA RELEASED ITEMS, Kahoot, Kami, Blooket, Desmos, Illustrative Mathematics, Khan Academy,  MyHRW.com, www.ixl.com, </w:t>
            </w:r>
            <w:r>
              <w:t>MAP Testing</w:t>
            </w:r>
          </w:p>
          <w:p w14:paraId="6CFD1544" w14:textId="77777777" w:rsidR="00D005BA" w:rsidRDefault="00000000">
            <w:pPr>
              <w:spacing w:after="0"/>
              <w:rPr>
                <w:rFonts w:ascii="Times New Roman" w:eastAsia="Times New Roman" w:hAnsi="Times New Roman" w:cs="Times New Roman"/>
                <w:sz w:val="20"/>
                <w:szCs w:val="20"/>
                <w:u w:val="single"/>
              </w:rPr>
            </w:pPr>
            <w:hyperlink r:id="rId106">
              <w:r>
                <w:rPr>
                  <w:rFonts w:ascii="Times New Roman" w:eastAsia="Times New Roman" w:hAnsi="Times New Roman" w:cs="Times New Roman"/>
                  <w:sz w:val="20"/>
                  <w:szCs w:val="20"/>
                  <w:u w:val="single"/>
                </w:rPr>
                <w:t>https://www.desmos.com/</w:t>
              </w:r>
            </w:hyperlink>
            <w:r>
              <w:rPr>
                <w:rFonts w:ascii="Times New Roman" w:eastAsia="Times New Roman" w:hAnsi="Times New Roman" w:cs="Times New Roman"/>
                <w:sz w:val="20"/>
                <w:szCs w:val="20"/>
                <w:u w:val="single"/>
              </w:rPr>
              <w:t xml:space="preserve">, </w:t>
            </w:r>
            <w:hyperlink r:id="rId107">
              <w:r>
                <w:rPr>
                  <w:rFonts w:ascii="Times New Roman" w:eastAsia="Times New Roman" w:hAnsi="Times New Roman" w:cs="Times New Roman"/>
                  <w:sz w:val="20"/>
                  <w:szCs w:val="20"/>
                  <w:u w:val="single"/>
                </w:rPr>
                <w:t>www.illustrativemathematics.org</w:t>
              </w:r>
            </w:hyperlink>
          </w:p>
          <w:p w14:paraId="4425BF9F" w14:textId="77777777" w:rsidR="00D005BA" w:rsidRDefault="00000000">
            <w:pPr>
              <w:spacing w:after="0"/>
              <w:rPr>
                <w:rFonts w:ascii="Times New Roman" w:eastAsia="Times New Roman" w:hAnsi="Times New Roman" w:cs="Times New Roman"/>
                <w:sz w:val="20"/>
                <w:szCs w:val="20"/>
                <w:u w:val="single"/>
              </w:rPr>
            </w:pPr>
            <w:hyperlink r:id="rId108">
              <w:r>
                <w:rPr>
                  <w:rFonts w:ascii="Times New Roman" w:eastAsia="Times New Roman" w:hAnsi="Times New Roman" w:cs="Times New Roman"/>
                  <w:sz w:val="20"/>
                  <w:szCs w:val="20"/>
                  <w:u w:val="single"/>
                </w:rPr>
                <w:t>https://www.khanacademy.org/math/algebra-home/algebra2</w:t>
              </w:r>
            </w:hyperlink>
          </w:p>
          <w:p w14:paraId="77352295" w14:textId="77777777" w:rsidR="00D005BA" w:rsidRDefault="00000000">
            <w:pPr>
              <w:spacing w:after="0"/>
              <w:rPr>
                <w:rFonts w:ascii="Times New Roman" w:eastAsia="Times New Roman" w:hAnsi="Times New Roman" w:cs="Times New Roman"/>
                <w:sz w:val="24"/>
                <w:szCs w:val="24"/>
                <w:u w:val="single"/>
              </w:rPr>
            </w:pPr>
            <w:hyperlink r:id="rId109">
              <w:r>
                <w:rPr>
                  <w:rFonts w:ascii="Times New Roman" w:eastAsia="Times New Roman" w:hAnsi="Times New Roman" w:cs="Times New Roman"/>
                  <w:sz w:val="20"/>
                  <w:szCs w:val="20"/>
                  <w:u w:val="single"/>
                </w:rPr>
                <w:t xml:space="preserve">Sample </w:t>
              </w:r>
            </w:hyperlink>
            <w:hyperlink r:id="rId110">
              <w:r>
                <w:rPr>
                  <w:rFonts w:ascii="Times New Roman" w:eastAsia="Times New Roman" w:hAnsi="Times New Roman" w:cs="Times New Roman"/>
                  <w:sz w:val="20"/>
                  <w:szCs w:val="20"/>
                  <w:u w:val="single"/>
                </w:rPr>
                <w:t>NJGPA</w:t>
              </w:r>
            </w:hyperlink>
            <w:hyperlink r:id="rId111">
              <w:r>
                <w:rPr>
                  <w:rFonts w:ascii="Times New Roman" w:eastAsia="Times New Roman" w:hAnsi="Times New Roman" w:cs="Times New Roman"/>
                  <w:sz w:val="20"/>
                  <w:szCs w:val="20"/>
                  <w:u w:val="single"/>
                </w:rPr>
                <w:t xml:space="preserve"> &amp; Sample NJSLA - Released Exams</w:t>
              </w:r>
            </w:hyperlink>
          </w:p>
          <w:p w14:paraId="4C7C9694" w14:textId="77777777" w:rsidR="00D005BA" w:rsidRDefault="00000000">
            <w:pPr>
              <w:spacing w:after="0"/>
              <w:rPr>
                <w:rFonts w:ascii="Times New Roman" w:eastAsia="Times New Roman" w:hAnsi="Times New Roman" w:cs="Times New Roman"/>
                <w:sz w:val="20"/>
                <w:szCs w:val="20"/>
              </w:rPr>
            </w:pPr>
            <w:hyperlink r:id="rId112">
              <w:r>
                <w:rPr>
                  <w:rFonts w:ascii="Times New Roman" w:eastAsia="Times New Roman" w:hAnsi="Times New Roman" w:cs="Times New Roman"/>
                  <w:sz w:val="20"/>
                  <w:szCs w:val="20"/>
                  <w:u w:val="single"/>
                </w:rPr>
                <w:t>HMH Into Geometry Text</w:t>
              </w:r>
            </w:hyperlink>
          </w:p>
          <w:p w14:paraId="62A98DB2" w14:textId="77777777" w:rsidR="00D005B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LMS:  Schoology</w:t>
            </w:r>
          </w:p>
          <w:p w14:paraId="1DADCF04" w14:textId="77777777" w:rsidR="00D005BA" w:rsidRDefault="00000000">
            <w:pPr>
              <w:spacing w:after="0"/>
              <w:rPr>
                <w:rFonts w:ascii="Times New Roman" w:eastAsia="Times New Roman" w:hAnsi="Times New Roman" w:cs="Times New Roman"/>
                <w:i/>
                <w:sz w:val="20"/>
                <w:szCs w:val="20"/>
              </w:rPr>
            </w:pPr>
            <w:hyperlink r:id="rId113">
              <w:r>
                <w:rPr>
                  <w:rFonts w:ascii="Times New Roman" w:eastAsia="Times New Roman" w:hAnsi="Times New Roman" w:cs="Times New Roman"/>
                  <w:i/>
                  <w:sz w:val="20"/>
                  <w:szCs w:val="20"/>
                  <w:u w:val="single"/>
                </w:rPr>
                <w:t>https://www.youtube.com/user/mathantics</w:t>
              </w:r>
            </w:hyperlink>
          </w:p>
          <w:p w14:paraId="2FEB8EC4" w14:textId="77777777" w:rsidR="00D005BA" w:rsidRDefault="00000000">
            <w:pPr>
              <w:spacing w:after="0"/>
              <w:rPr>
                <w:rFonts w:ascii="Times New Roman" w:eastAsia="Times New Roman" w:hAnsi="Times New Roman" w:cs="Times New Roman"/>
                <w:i/>
                <w:sz w:val="20"/>
                <w:szCs w:val="20"/>
              </w:rPr>
            </w:pPr>
            <w:hyperlink r:id="rId114">
              <w:r>
                <w:rPr>
                  <w:rFonts w:ascii="Times New Roman" w:eastAsia="Times New Roman" w:hAnsi="Times New Roman" w:cs="Times New Roman"/>
                  <w:i/>
                  <w:sz w:val="20"/>
                  <w:szCs w:val="20"/>
                  <w:u w:val="single"/>
                </w:rPr>
                <w:t>https://www.youtube.com/watch?v=B1HEzNTGeZ4</w:t>
              </w:r>
            </w:hyperlink>
          </w:p>
          <w:p w14:paraId="7AD0C586" w14:textId="77777777" w:rsidR="00D005BA" w:rsidRDefault="00000000">
            <w:pPr>
              <w:spacing w:after="0"/>
              <w:rPr>
                <w:rFonts w:ascii="Times New Roman" w:eastAsia="Times New Roman" w:hAnsi="Times New Roman" w:cs="Times New Roman"/>
                <w:i/>
                <w:sz w:val="20"/>
                <w:szCs w:val="20"/>
              </w:rPr>
            </w:pPr>
            <w:hyperlink r:id="rId115">
              <w:r>
                <w:rPr>
                  <w:rFonts w:ascii="Times New Roman" w:eastAsia="Times New Roman" w:hAnsi="Times New Roman" w:cs="Times New Roman"/>
                  <w:i/>
                  <w:sz w:val="20"/>
                  <w:szCs w:val="20"/>
                  <w:u w:val="single"/>
                </w:rPr>
                <w:t>https://www.youtube.com/watch?v=yJ_iJ1sxyiU</w:t>
              </w:r>
            </w:hyperlink>
          </w:p>
          <w:p w14:paraId="36369B18" w14:textId="77777777" w:rsidR="00D005BA" w:rsidRDefault="00000000">
            <w:pPr>
              <w:spacing w:after="0"/>
              <w:rPr>
                <w:rFonts w:ascii="Times New Roman" w:eastAsia="Times New Roman" w:hAnsi="Times New Roman" w:cs="Times New Roman"/>
                <w:i/>
                <w:sz w:val="20"/>
                <w:szCs w:val="20"/>
              </w:rPr>
            </w:pPr>
            <w:hyperlink r:id="rId116">
              <w:r>
                <w:rPr>
                  <w:rFonts w:ascii="Times New Roman" w:eastAsia="Times New Roman" w:hAnsi="Times New Roman" w:cs="Times New Roman"/>
                  <w:i/>
                  <w:sz w:val="20"/>
                  <w:szCs w:val="20"/>
                  <w:u w:val="single"/>
                </w:rPr>
                <w:t>https://www.youtube.com/watch?v=zRgB3hOfEMU</w:t>
              </w:r>
            </w:hyperlink>
          </w:p>
          <w:p w14:paraId="67E8B378" w14:textId="77777777" w:rsidR="00D005BA" w:rsidRDefault="00000000">
            <w:pPr>
              <w:spacing w:after="0"/>
              <w:rPr>
                <w:rFonts w:ascii="Times New Roman" w:eastAsia="Times New Roman" w:hAnsi="Times New Roman" w:cs="Times New Roman"/>
                <w:sz w:val="20"/>
                <w:szCs w:val="20"/>
              </w:rPr>
            </w:pPr>
            <w:hyperlink r:id="rId117">
              <w:r>
                <w:rPr>
                  <w:rFonts w:ascii="Times New Roman" w:eastAsia="Times New Roman" w:hAnsi="Times New Roman" w:cs="Times New Roman"/>
                  <w:i/>
                  <w:sz w:val="20"/>
                  <w:szCs w:val="20"/>
                  <w:u w:val="single"/>
                </w:rPr>
                <w:t>https://www.youtube.com/watch?v=G33ecaMQpu8</w:t>
              </w:r>
            </w:hyperlink>
          </w:p>
          <w:p w14:paraId="6539F4EF" w14:textId="77777777" w:rsidR="00D005BA" w:rsidRDefault="00D005BA">
            <w:pPr>
              <w:tabs>
                <w:tab w:val="left" w:pos="990"/>
              </w:tabs>
              <w:spacing w:after="0"/>
              <w:rPr>
                <w:rFonts w:ascii="Times New Roman" w:eastAsia="Times New Roman" w:hAnsi="Times New Roman" w:cs="Times New Roman"/>
                <w:sz w:val="20"/>
                <w:szCs w:val="20"/>
              </w:rPr>
            </w:pPr>
          </w:p>
        </w:tc>
      </w:tr>
      <w:tr w:rsidR="00D005BA" w14:paraId="1E7CB413"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05C2D547"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ab/>
              <w:t>Academic Vocabulary</w:t>
            </w:r>
            <w:r>
              <w:rPr>
                <w:rFonts w:ascii="Times New Roman" w:eastAsia="Times New Roman" w:hAnsi="Times New Roman" w:cs="Times New Roman"/>
                <w:b/>
                <w:sz w:val="20"/>
                <w:szCs w:val="20"/>
              </w:rPr>
              <w:tab/>
            </w:r>
          </w:p>
        </w:tc>
      </w:tr>
      <w:tr w:rsidR="00D005BA" w14:paraId="0EE0022D"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311507FB" w14:textId="77777777" w:rsidR="00D005BA"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sz w:val="20"/>
                <w:szCs w:val="20"/>
              </w:rPr>
              <w:t>Survey, sample, measure of dispersion, range, marginal frequency, joint frequency, stem-and-leaf plot, frequency, histogram, box-and-whisker plot, interquartile range, outlier</w:t>
            </w:r>
          </w:p>
        </w:tc>
      </w:tr>
      <w:tr w:rsidR="00D005BA" w14:paraId="1BAC9620"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B8CCE4"/>
          </w:tcPr>
          <w:p w14:paraId="42C03198"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 / Modifications</w:t>
            </w:r>
            <w:r>
              <w:rPr>
                <w:rFonts w:ascii="Times New Roman" w:eastAsia="Times New Roman" w:hAnsi="Times New Roman" w:cs="Times New Roman"/>
                <w:b/>
                <w:sz w:val="20"/>
                <w:szCs w:val="20"/>
              </w:rPr>
              <w:tab/>
            </w:r>
            <w:r>
              <w:rPr>
                <w:rFonts w:ascii="Times New Roman" w:eastAsia="Times New Roman" w:hAnsi="Times New Roman" w:cs="Times New Roman"/>
                <w:b/>
                <w:sz w:val="20"/>
                <w:szCs w:val="20"/>
              </w:rPr>
              <w:tab/>
            </w:r>
          </w:p>
        </w:tc>
        <w:tc>
          <w:tcPr>
            <w:tcW w:w="7560" w:type="dxa"/>
            <w:tcBorders>
              <w:top w:val="single" w:sz="18" w:space="0" w:color="000000"/>
              <w:left w:val="single" w:sz="18" w:space="0" w:color="000000"/>
              <w:bottom w:val="single" w:sz="18" w:space="0" w:color="000000"/>
              <w:right w:val="single" w:sz="18" w:space="0" w:color="000000"/>
            </w:tcBorders>
            <w:shd w:val="clear" w:color="auto" w:fill="B8CCE4"/>
          </w:tcPr>
          <w:p w14:paraId="623B655D"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D005BA" w14:paraId="605901DD"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47080E56"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Gifted &amp; Talented:  </w:t>
            </w:r>
            <w:r>
              <w:rPr>
                <w:rFonts w:ascii="Times New Roman" w:eastAsia="Times New Roman" w:hAnsi="Times New Roman" w:cs="Times New Roman"/>
                <w:sz w:val="20"/>
                <w:szCs w:val="20"/>
              </w:rPr>
              <w:t xml:space="preserve">Encourage students to explore contextual complexity, projects, synthesize concepts and apply concepts to content using high level thinking, and  encouraging independent investigations.  Compact curriculum to allow gifted students to move more quickly through the unit.  Complete Standardized Test Practice for each topic upon completion of the assigned work.  Complete sample PARCC questions upon completion of the assigned work.  </w:t>
            </w:r>
          </w:p>
          <w:p w14:paraId="1B1AC260" w14:textId="77777777" w:rsidR="00D005BA" w:rsidRDefault="00D005BA">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p>
          <w:p w14:paraId="6C9F9B23"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Modifications:  </w:t>
            </w:r>
            <w:r>
              <w:rPr>
                <w:rFonts w:ascii="Times New Roman" w:eastAsia="Times New Roman" w:hAnsi="Times New Roman" w:cs="Times New Roman"/>
                <w:sz w:val="20"/>
                <w:szCs w:val="20"/>
              </w:rPr>
              <w:t xml:space="preserve">Modify the amount of work, teach students to self-assess to determine what further practice is needed, allow for alternate models for responding, incorporate remediation and skills readiness for each topic.  Allow the students the opportunity to complete a survey to better understand the concepts and properties of surveys.  Also, by creating completing a survey the students will be able to analyze the data and further their understanding of the properties of data and data analysis.  Show the students how to use the graphing calculator to calculate probabilities, permutations, and combinations.  Also, show the students how to use the use the graphing calculator to create box-and-whisker plots, histograms, and to analyze data.  Provide manipulatives (i.e. dice, playing cards, etc..) to allow the students to make better connections to calculating probabilities.  </w:t>
            </w:r>
          </w:p>
          <w:p w14:paraId="420F8BBF" w14:textId="77777777" w:rsidR="00D005BA" w:rsidRDefault="00D005BA">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p>
          <w:p w14:paraId="6970E5F1"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Accommodations for Individual Student’s Needs:  </w:t>
            </w:r>
            <w:r>
              <w:rPr>
                <w:rFonts w:ascii="Times New Roman" w:eastAsia="Times New Roman" w:hAnsi="Times New Roman" w:cs="Times New Roman"/>
                <w:sz w:val="20"/>
                <w:szCs w:val="20"/>
              </w:rPr>
              <w:t xml:space="preserve">Alternative assessments, provided examples of correctly completed work, break task into smaller parts, present information into multiple formats, provide notetaking guides on each subtopic, provide a study guide for each topic, provide lecture/notes, adjust length of assignment, extra time for assignments, and provide formulas and sample problems to facilitate independence.  </w:t>
            </w:r>
          </w:p>
          <w:p w14:paraId="2B323A4D" w14:textId="77777777" w:rsidR="00D005BA" w:rsidRDefault="00D005BA">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p>
          <w:p w14:paraId="40F35717"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ELL:  </w:t>
            </w:r>
            <w:r>
              <w:rPr>
                <w:rFonts w:ascii="Times New Roman" w:eastAsia="Times New Roman" w:hAnsi="Times New Roman" w:cs="Times New Roman"/>
                <w:sz w:val="20"/>
                <w:szCs w:val="20"/>
              </w:rPr>
              <w:t>Publisher prepared Multi-Language Visual Glossary.  Provide unit vocabulary in advance of the lesson</w:t>
            </w:r>
          </w:p>
          <w:p w14:paraId="5260F342" w14:textId="77777777" w:rsidR="00D005BA" w:rsidRDefault="00D005BA">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6C610603" w14:textId="77777777" w:rsidR="00D005B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As appropriate, students:</w:t>
            </w:r>
          </w:p>
          <w:p w14:paraId="61309587" w14:textId="77777777" w:rsidR="00D005BA" w:rsidRDefault="00D005BA">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p>
          <w:p w14:paraId="1FE54060" w14:textId="77777777" w:rsidR="00D005BA" w:rsidRDefault="00000000">
            <w:pPr>
              <w:numPr>
                <w:ilvl w:val="0"/>
                <w:numId w:val="22"/>
              </w:num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will work collaboratively (peer talking, cooperative learning);</w:t>
            </w:r>
          </w:p>
          <w:p w14:paraId="38E35EAB" w14:textId="77777777" w:rsidR="00D005BA" w:rsidRDefault="00000000">
            <w:pPr>
              <w:numPr>
                <w:ilvl w:val="0"/>
                <w:numId w:val="22"/>
              </w:num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will utilize movement (change in seating arrangements, gather supplies, visually express understanding through gestures)</w:t>
            </w:r>
          </w:p>
          <w:p w14:paraId="05B39E04" w14:textId="77777777" w:rsidR="00D005BA" w:rsidRDefault="00000000">
            <w:pPr>
              <w:numPr>
                <w:ilvl w:val="0"/>
                <w:numId w:val="22"/>
              </w:num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will communicate verbally (call out response, story-telling, general conversation)</w:t>
            </w:r>
          </w:p>
          <w:p w14:paraId="56C1B567" w14:textId="77777777" w:rsidR="00D005BA" w:rsidRDefault="00000000">
            <w:pPr>
              <w:numPr>
                <w:ilvl w:val="0"/>
                <w:numId w:val="22"/>
              </w:num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will experience verve (be presented with variety and choices in lesson activities)</w:t>
            </w:r>
          </w:p>
        </w:tc>
      </w:tr>
    </w:tbl>
    <w:p w14:paraId="51A96622" w14:textId="77777777" w:rsidR="00D005BA" w:rsidRDefault="00D005BA">
      <w:pPr>
        <w:pBdr>
          <w:top w:val="nil"/>
          <w:left w:val="nil"/>
          <w:bottom w:val="nil"/>
          <w:right w:val="nil"/>
          <w:between w:val="nil"/>
        </w:pBdr>
        <w:spacing w:after="0" w:line="240" w:lineRule="auto"/>
        <w:jc w:val="center"/>
        <w:rPr>
          <w:rFonts w:ascii="Cambria" w:eastAsia="Cambria" w:hAnsi="Cambria" w:cs="Cambria"/>
        </w:rPr>
      </w:pPr>
    </w:p>
    <w:p w14:paraId="6AC000F0" w14:textId="77777777" w:rsidR="00D005BA" w:rsidRDefault="00000000">
      <w:pPr>
        <w:rPr>
          <w:u w:val="single"/>
        </w:rPr>
      </w:pPr>
      <w:r>
        <w:rPr>
          <w:u w:val="single"/>
        </w:rPr>
        <w:t>Algebra I Sample Questions – PARCC LINKS</w:t>
      </w:r>
    </w:p>
    <w:p w14:paraId="62F0E82D" w14:textId="77777777" w:rsidR="00D005BA" w:rsidRDefault="00000000">
      <w:pPr>
        <w:numPr>
          <w:ilvl w:val="0"/>
          <w:numId w:val="8"/>
        </w:numPr>
        <w:pBdr>
          <w:top w:val="nil"/>
          <w:left w:val="nil"/>
          <w:bottom w:val="nil"/>
          <w:right w:val="nil"/>
          <w:between w:val="nil"/>
        </w:pBdr>
        <w:spacing w:after="0" w:line="240" w:lineRule="auto"/>
        <w:rPr>
          <w:sz w:val="24"/>
          <w:szCs w:val="24"/>
        </w:rPr>
      </w:pPr>
      <w:r>
        <w:rPr>
          <w:rFonts w:ascii="Cambria" w:eastAsia="Cambria" w:hAnsi="Cambria" w:cs="Cambria"/>
          <w:sz w:val="24"/>
          <w:szCs w:val="24"/>
        </w:rPr>
        <w:lastRenderedPageBreak/>
        <w:t>PARCC MATHEMATICS EVIDENCE STATEMENTS (</w:t>
      </w:r>
      <w:hyperlink r:id="rId118">
        <w:r>
          <w:rPr>
            <w:rFonts w:ascii="Cambria" w:eastAsia="Cambria" w:hAnsi="Cambria" w:cs="Cambria"/>
            <w:sz w:val="24"/>
            <w:szCs w:val="24"/>
            <w:u w:val="single"/>
          </w:rPr>
          <w:t>https://docs.google.com/spreadsheets/d/1dl0iCvMNdXGxbLwz8abQQblELsdFm31xVHHtAVDCwTc/edit?usp=sharing</w:t>
        </w:r>
      </w:hyperlink>
      <w:r>
        <w:rPr>
          <w:rFonts w:ascii="Cambria" w:eastAsia="Cambria" w:hAnsi="Cambria" w:cs="Cambria"/>
          <w:sz w:val="24"/>
          <w:szCs w:val="24"/>
        </w:rPr>
        <w:t>),</w:t>
      </w:r>
    </w:p>
    <w:p w14:paraId="4F080341" w14:textId="77777777" w:rsidR="00D005BA" w:rsidRDefault="00000000">
      <w:pPr>
        <w:numPr>
          <w:ilvl w:val="0"/>
          <w:numId w:val="5"/>
        </w:numPr>
        <w:pBdr>
          <w:top w:val="nil"/>
          <w:left w:val="nil"/>
          <w:bottom w:val="nil"/>
          <w:right w:val="nil"/>
          <w:between w:val="nil"/>
        </w:pBdr>
        <w:spacing w:after="0" w:line="240" w:lineRule="auto"/>
      </w:pPr>
      <w:r>
        <w:rPr>
          <w:rFonts w:ascii="Cambria" w:eastAsia="Cambria" w:hAnsi="Cambria" w:cs="Cambria"/>
          <w:sz w:val="24"/>
          <w:szCs w:val="24"/>
        </w:rPr>
        <w:t xml:space="preserve">Algebra 1 Spring 2017 Release: </w:t>
      </w:r>
      <w:hyperlink r:id="rId119">
        <w:r>
          <w:rPr>
            <w:rFonts w:ascii="Cambria" w:eastAsia="Cambria" w:hAnsi="Cambria" w:cs="Cambria"/>
            <w:sz w:val="24"/>
            <w:szCs w:val="24"/>
            <w:u w:val="single"/>
          </w:rPr>
          <w:t>https://parcc-assessment.org/wp-content/uploads/2018/01/MathReleasedItems/Algebra-I-Item-Set-2017-1-1.pdf</w:t>
        </w:r>
      </w:hyperlink>
      <w:r>
        <w:rPr>
          <w:rFonts w:ascii="Cambria" w:eastAsia="Cambria" w:hAnsi="Cambria" w:cs="Cambria"/>
          <w:sz w:val="24"/>
          <w:szCs w:val="24"/>
        </w:rPr>
        <w:t xml:space="preserve"> </w:t>
      </w:r>
    </w:p>
    <w:p w14:paraId="0171A697" w14:textId="77777777" w:rsidR="00D005BA" w:rsidRDefault="00000000">
      <w:pPr>
        <w:numPr>
          <w:ilvl w:val="0"/>
          <w:numId w:val="5"/>
        </w:numPr>
        <w:pBdr>
          <w:top w:val="nil"/>
          <w:left w:val="nil"/>
          <w:bottom w:val="nil"/>
          <w:right w:val="nil"/>
          <w:between w:val="nil"/>
        </w:pBdr>
        <w:spacing w:after="0" w:line="240" w:lineRule="auto"/>
      </w:pPr>
      <w:r>
        <w:rPr>
          <w:rFonts w:ascii="Cambria" w:eastAsia="Cambria" w:hAnsi="Cambria" w:cs="Cambria"/>
          <w:sz w:val="24"/>
          <w:szCs w:val="24"/>
        </w:rPr>
        <w:t xml:space="preserve">Algebra 1 Spring 2017 Answers: </w:t>
      </w:r>
      <w:hyperlink r:id="rId120">
        <w:r>
          <w:rPr>
            <w:rFonts w:ascii="Cambria" w:eastAsia="Cambria" w:hAnsi="Cambria" w:cs="Cambria"/>
            <w:sz w:val="24"/>
            <w:szCs w:val="24"/>
            <w:u w:val="single"/>
          </w:rPr>
          <w:t>https://parcc-assessment.org/wp-content/uploads/2018/01/MathReleasedItems/PARCC-Math-Sp-2017-A1-Released-Answer-Key-1.pdf</w:t>
        </w:r>
      </w:hyperlink>
    </w:p>
    <w:p w14:paraId="00109765" w14:textId="77777777" w:rsidR="00D005BA" w:rsidRDefault="00000000">
      <w:pPr>
        <w:numPr>
          <w:ilvl w:val="0"/>
          <w:numId w:val="5"/>
        </w:numPr>
        <w:pBdr>
          <w:top w:val="nil"/>
          <w:left w:val="nil"/>
          <w:bottom w:val="nil"/>
          <w:right w:val="nil"/>
          <w:between w:val="nil"/>
        </w:pBdr>
        <w:spacing w:after="0" w:line="240" w:lineRule="auto"/>
      </w:pPr>
      <w:r>
        <w:rPr>
          <w:rFonts w:ascii="Cambria" w:eastAsia="Cambria" w:hAnsi="Cambria" w:cs="Cambria"/>
          <w:sz w:val="24"/>
          <w:szCs w:val="24"/>
        </w:rPr>
        <w:t xml:space="preserve">Algebra 1 Spring 2016 Release:  </w:t>
      </w:r>
      <w:hyperlink r:id="rId121">
        <w:r>
          <w:rPr>
            <w:rFonts w:ascii="Cambria" w:eastAsia="Cambria" w:hAnsi="Cambria" w:cs="Cambria"/>
            <w:sz w:val="24"/>
            <w:szCs w:val="24"/>
            <w:u w:val="single"/>
          </w:rPr>
          <w:t>https://parcc-assessment.org/content/uploads/released_materials/03/Algebra_I_Item_Set.pdf \</w:t>
        </w:r>
      </w:hyperlink>
    </w:p>
    <w:p w14:paraId="178CBB70" w14:textId="77777777" w:rsidR="00D005BA" w:rsidRDefault="00000000">
      <w:pPr>
        <w:numPr>
          <w:ilvl w:val="0"/>
          <w:numId w:val="5"/>
        </w:numPr>
        <w:pBdr>
          <w:top w:val="nil"/>
          <w:left w:val="nil"/>
          <w:bottom w:val="nil"/>
          <w:right w:val="nil"/>
          <w:between w:val="nil"/>
        </w:pBdr>
        <w:spacing w:after="0" w:line="240" w:lineRule="auto"/>
      </w:pPr>
      <w:r>
        <w:rPr>
          <w:rFonts w:ascii="Cambria" w:eastAsia="Cambria" w:hAnsi="Cambria" w:cs="Cambria"/>
          <w:sz w:val="24"/>
          <w:szCs w:val="24"/>
        </w:rPr>
        <w:t xml:space="preserve">Algebra 1 Spring 2016 Answers:  </w:t>
      </w:r>
      <w:hyperlink r:id="rId122">
        <w:r>
          <w:rPr>
            <w:rFonts w:ascii="Cambria" w:eastAsia="Cambria" w:hAnsi="Cambria" w:cs="Cambria"/>
            <w:sz w:val="24"/>
            <w:szCs w:val="24"/>
            <w:u w:val="single"/>
          </w:rPr>
          <w:t>https://parcc-assessment.org/content/uploads/released_materials/03/Algebra_I_Key.pdf</w:t>
        </w:r>
      </w:hyperlink>
      <w:r>
        <w:rPr>
          <w:rFonts w:ascii="Cambria" w:eastAsia="Cambria" w:hAnsi="Cambria" w:cs="Cambria"/>
          <w:sz w:val="24"/>
          <w:szCs w:val="24"/>
        </w:rPr>
        <w:t xml:space="preserve"> </w:t>
      </w:r>
    </w:p>
    <w:p w14:paraId="0CFF6A14" w14:textId="77777777" w:rsidR="00D005BA" w:rsidRDefault="00000000">
      <w:pPr>
        <w:numPr>
          <w:ilvl w:val="0"/>
          <w:numId w:val="5"/>
        </w:numPr>
        <w:pBdr>
          <w:top w:val="nil"/>
          <w:left w:val="nil"/>
          <w:bottom w:val="nil"/>
          <w:right w:val="nil"/>
          <w:between w:val="nil"/>
        </w:pBdr>
        <w:spacing w:after="0" w:line="240" w:lineRule="auto"/>
      </w:pPr>
      <w:r>
        <w:rPr>
          <w:rFonts w:ascii="Cambria" w:eastAsia="Cambria" w:hAnsi="Cambria" w:cs="Cambria"/>
          <w:sz w:val="24"/>
          <w:szCs w:val="24"/>
        </w:rPr>
        <w:t xml:space="preserve">Algebra 1 Spring 2015 Release Performance Based Questions:  </w:t>
      </w:r>
      <w:hyperlink r:id="rId123">
        <w:r>
          <w:rPr>
            <w:rFonts w:ascii="Cambria" w:eastAsia="Cambria" w:hAnsi="Cambria" w:cs="Cambria"/>
            <w:sz w:val="24"/>
            <w:szCs w:val="24"/>
            <w:u w:val="single"/>
          </w:rPr>
          <w:t>https://parcc-assessment.org/content/uploads/released_materials/02/Algebra_1_PBA_Item_Set_0.pdf</w:t>
        </w:r>
      </w:hyperlink>
      <w:r>
        <w:rPr>
          <w:rFonts w:ascii="Cambria" w:eastAsia="Cambria" w:hAnsi="Cambria" w:cs="Cambria"/>
          <w:sz w:val="24"/>
          <w:szCs w:val="24"/>
        </w:rPr>
        <w:t xml:space="preserve">  </w:t>
      </w:r>
    </w:p>
    <w:p w14:paraId="3D9538F5" w14:textId="77777777" w:rsidR="00D005BA" w:rsidRDefault="00000000">
      <w:pPr>
        <w:numPr>
          <w:ilvl w:val="0"/>
          <w:numId w:val="5"/>
        </w:numPr>
        <w:pBdr>
          <w:top w:val="nil"/>
          <w:left w:val="nil"/>
          <w:bottom w:val="nil"/>
          <w:right w:val="nil"/>
          <w:between w:val="nil"/>
        </w:pBdr>
        <w:spacing w:after="0" w:line="240" w:lineRule="auto"/>
      </w:pPr>
      <w:r>
        <w:rPr>
          <w:rFonts w:ascii="Cambria" w:eastAsia="Cambria" w:hAnsi="Cambria" w:cs="Cambria"/>
          <w:sz w:val="24"/>
          <w:szCs w:val="24"/>
        </w:rPr>
        <w:t xml:space="preserve">Algebra 1 Spring 2015 Release Performance Based Answers: </w:t>
      </w:r>
      <w:hyperlink r:id="rId124">
        <w:r>
          <w:rPr>
            <w:rFonts w:ascii="Cambria" w:eastAsia="Cambria" w:hAnsi="Cambria" w:cs="Cambria"/>
            <w:sz w:val="24"/>
            <w:szCs w:val="24"/>
            <w:u w:val="single"/>
          </w:rPr>
          <w:t>https://parcc-assessment.org/content/uploads/released_materials/02/Algebra_1_PBA_Key_March_2016_v2_0.pdf</w:t>
        </w:r>
      </w:hyperlink>
      <w:r>
        <w:rPr>
          <w:rFonts w:ascii="Cambria" w:eastAsia="Cambria" w:hAnsi="Cambria" w:cs="Cambria"/>
          <w:sz w:val="24"/>
          <w:szCs w:val="24"/>
        </w:rPr>
        <w:t xml:space="preserve"> </w:t>
      </w:r>
    </w:p>
    <w:p w14:paraId="20B6DF6C" w14:textId="77777777" w:rsidR="00D005BA" w:rsidRDefault="00000000">
      <w:pPr>
        <w:numPr>
          <w:ilvl w:val="0"/>
          <w:numId w:val="5"/>
        </w:numPr>
        <w:pBdr>
          <w:top w:val="nil"/>
          <w:left w:val="nil"/>
          <w:bottom w:val="nil"/>
          <w:right w:val="nil"/>
          <w:between w:val="nil"/>
        </w:pBdr>
        <w:spacing w:after="0" w:line="240" w:lineRule="auto"/>
      </w:pPr>
      <w:r>
        <w:rPr>
          <w:rFonts w:ascii="Cambria" w:eastAsia="Cambria" w:hAnsi="Cambria" w:cs="Cambria"/>
          <w:sz w:val="24"/>
          <w:szCs w:val="24"/>
        </w:rPr>
        <w:t xml:space="preserve">Algebra 1 Spring 2015 Release End of Year Assessment: </w:t>
      </w:r>
      <w:hyperlink r:id="rId125">
        <w:r>
          <w:rPr>
            <w:rFonts w:ascii="Cambria" w:eastAsia="Cambria" w:hAnsi="Cambria" w:cs="Cambria"/>
            <w:sz w:val="24"/>
            <w:szCs w:val="24"/>
            <w:u w:val="single"/>
          </w:rPr>
          <w:t>https://parcc-assessment.org/content/uploads/released_materials/02/Algebra_1_EOY_Item_Set_0.pdf</w:t>
        </w:r>
      </w:hyperlink>
      <w:r>
        <w:rPr>
          <w:rFonts w:ascii="Cambria" w:eastAsia="Cambria" w:hAnsi="Cambria" w:cs="Cambria"/>
          <w:sz w:val="24"/>
          <w:szCs w:val="24"/>
        </w:rPr>
        <w:t xml:space="preserve"> </w:t>
      </w:r>
    </w:p>
    <w:p w14:paraId="22A60063" w14:textId="77777777" w:rsidR="00D005BA" w:rsidRDefault="00000000">
      <w:pPr>
        <w:numPr>
          <w:ilvl w:val="0"/>
          <w:numId w:val="5"/>
        </w:numPr>
        <w:pBdr>
          <w:top w:val="nil"/>
          <w:left w:val="nil"/>
          <w:bottom w:val="nil"/>
          <w:right w:val="nil"/>
          <w:between w:val="nil"/>
        </w:pBdr>
        <w:spacing w:after="0" w:line="240" w:lineRule="auto"/>
      </w:pPr>
      <w:r>
        <w:rPr>
          <w:rFonts w:ascii="Cambria" w:eastAsia="Cambria" w:hAnsi="Cambria" w:cs="Cambria"/>
          <w:sz w:val="24"/>
          <w:szCs w:val="24"/>
        </w:rPr>
        <w:t>Algebra 1 Spring 2015 Release End of Year Answers:  </w:t>
      </w:r>
      <w:hyperlink r:id="rId126">
        <w:r>
          <w:rPr>
            <w:rFonts w:ascii="Cambria" w:eastAsia="Cambria" w:hAnsi="Cambria" w:cs="Cambria"/>
            <w:sz w:val="24"/>
            <w:szCs w:val="24"/>
            <w:u w:val="single"/>
          </w:rPr>
          <w:t>https://parcc-assessment.org/content/uploads/released_materials/02/Algebra_1_EOY_Key_0706_2016.pdf</w:t>
        </w:r>
      </w:hyperlink>
      <w:r>
        <w:rPr>
          <w:rFonts w:ascii="Cambria" w:eastAsia="Cambria" w:hAnsi="Cambria" w:cs="Cambria"/>
          <w:sz w:val="24"/>
          <w:szCs w:val="24"/>
        </w:rPr>
        <w:t xml:space="preserve"> </w:t>
      </w:r>
    </w:p>
    <w:p w14:paraId="55699ABF" w14:textId="77777777" w:rsidR="00D005BA" w:rsidRDefault="00000000">
      <w:pPr>
        <w:numPr>
          <w:ilvl w:val="0"/>
          <w:numId w:val="5"/>
        </w:numPr>
        <w:pBdr>
          <w:top w:val="nil"/>
          <w:left w:val="nil"/>
          <w:bottom w:val="nil"/>
          <w:right w:val="nil"/>
          <w:between w:val="nil"/>
        </w:pBdr>
        <w:spacing w:after="0" w:line="240" w:lineRule="auto"/>
      </w:pPr>
      <w:r>
        <w:rPr>
          <w:rFonts w:ascii="Cambria" w:eastAsia="Cambria" w:hAnsi="Cambria" w:cs="Cambria"/>
          <w:sz w:val="24"/>
          <w:szCs w:val="24"/>
        </w:rPr>
        <w:t xml:space="preserve">Algebra 1 Paper Practice Test: </w:t>
      </w:r>
      <w:hyperlink r:id="rId127">
        <w:r>
          <w:rPr>
            <w:rFonts w:ascii="Cambria" w:eastAsia="Cambria" w:hAnsi="Cambria" w:cs="Cambria"/>
            <w:sz w:val="24"/>
            <w:szCs w:val="24"/>
            <w:u w:val="single"/>
          </w:rPr>
          <w:t>https://parcc.pearson.com/resources/Practice-Tests/TBAD/AlgI/PC1105804_AlgITB_PT.pdf</w:t>
        </w:r>
      </w:hyperlink>
      <w:r>
        <w:rPr>
          <w:rFonts w:ascii="Cambria" w:eastAsia="Cambria" w:hAnsi="Cambria" w:cs="Cambria"/>
          <w:sz w:val="24"/>
          <w:szCs w:val="24"/>
        </w:rPr>
        <w:t xml:space="preserve"> </w:t>
      </w:r>
    </w:p>
    <w:p w14:paraId="4F6287D9" w14:textId="77777777" w:rsidR="00D005BA" w:rsidRDefault="00000000">
      <w:pPr>
        <w:numPr>
          <w:ilvl w:val="0"/>
          <w:numId w:val="5"/>
        </w:numPr>
        <w:pBdr>
          <w:top w:val="nil"/>
          <w:left w:val="nil"/>
          <w:bottom w:val="nil"/>
          <w:right w:val="nil"/>
          <w:between w:val="nil"/>
        </w:pBdr>
        <w:spacing w:after="0" w:line="240" w:lineRule="auto"/>
      </w:pPr>
      <w:r>
        <w:rPr>
          <w:rFonts w:ascii="Cambria" w:eastAsia="Cambria" w:hAnsi="Cambria" w:cs="Cambria"/>
          <w:sz w:val="24"/>
          <w:szCs w:val="24"/>
        </w:rPr>
        <w:t xml:space="preserve">Algebra 1 Paper Practice Answers: </w:t>
      </w:r>
      <w:hyperlink r:id="rId128">
        <w:r>
          <w:rPr>
            <w:rFonts w:ascii="Cambria" w:eastAsia="Cambria" w:hAnsi="Cambria" w:cs="Cambria"/>
            <w:sz w:val="24"/>
            <w:szCs w:val="24"/>
            <w:u w:val="single"/>
          </w:rPr>
          <w:t>https://parcc.pearson.com/resources/Practice-Tests/AKD/AlgI/PARCC_Math_-_Alg1_Spring_2016_Paper_Practice_Test_Answer_Doc.pdf</w:t>
        </w:r>
      </w:hyperlink>
    </w:p>
    <w:p w14:paraId="12027058" w14:textId="77777777" w:rsidR="00D005BA" w:rsidRDefault="00D005BA">
      <w:pPr>
        <w:pBdr>
          <w:top w:val="nil"/>
          <w:left w:val="nil"/>
          <w:bottom w:val="nil"/>
          <w:right w:val="nil"/>
          <w:between w:val="nil"/>
        </w:pBdr>
        <w:spacing w:after="0" w:line="240" w:lineRule="auto"/>
        <w:ind w:left="720"/>
        <w:rPr>
          <w:rFonts w:ascii="Cambria" w:eastAsia="Cambria" w:hAnsi="Cambria" w:cs="Cambria"/>
          <w:sz w:val="24"/>
          <w:szCs w:val="24"/>
        </w:rPr>
      </w:pPr>
    </w:p>
    <w:p w14:paraId="029C91A6" w14:textId="77777777" w:rsidR="00D005BA" w:rsidRDefault="00D005BA">
      <w:pPr>
        <w:pBdr>
          <w:top w:val="nil"/>
          <w:left w:val="nil"/>
          <w:bottom w:val="nil"/>
          <w:right w:val="nil"/>
          <w:between w:val="nil"/>
        </w:pBdr>
        <w:spacing w:after="0" w:line="240" w:lineRule="auto"/>
        <w:ind w:left="720"/>
        <w:rPr>
          <w:rFonts w:ascii="Cambria" w:eastAsia="Cambria" w:hAnsi="Cambria" w:cs="Cambria"/>
          <w:sz w:val="24"/>
          <w:szCs w:val="24"/>
        </w:rPr>
      </w:pPr>
    </w:p>
    <w:p w14:paraId="4B8C5130" w14:textId="77777777" w:rsidR="00D005BA" w:rsidRDefault="00D005BA">
      <w:pPr>
        <w:pBdr>
          <w:top w:val="nil"/>
          <w:left w:val="nil"/>
          <w:bottom w:val="nil"/>
          <w:right w:val="nil"/>
          <w:between w:val="nil"/>
        </w:pBdr>
        <w:spacing w:after="0" w:line="240" w:lineRule="auto"/>
        <w:ind w:left="720"/>
        <w:rPr>
          <w:rFonts w:ascii="Cambria" w:eastAsia="Cambria" w:hAnsi="Cambria" w:cs="Cambria"/>
          <w:sz w:val="24"/>
          <w:szCs w:val="24"/>
        </w:rPr>
      </w:pPr>
    </w:p>
    <w:p w14:paraId="61138E02" w14:textId="77777777" w:rsidR="00D005BA" w:rsidRDefault="00000000">
      <w:pPr>
        <w:spacing w:after="0"/>
        <w:rPr>
          <w:rFonts w:ascii="Times New Roman" w:eastAsia="Times New Roman" w:hAnsi="Times New Roman" w:cs="Times New Roman"/>
          <w:sz w:val="24"/>
          <w:szCs w:val="24"/>
          <w:u w:val="single"/>
        </w:rPr>
      </w:pPr>
      <w:hyperlink r:id="rId129">
        <w:r>
          <w:rPr>
            <w:rFonts w:ascii="Times New Roman" w:eastAsia="Times New Roman" w:hAnsi="Times New Roman" w:cs="Times New Roman"/>
            <w:sz w:val="20"/>
            <w:szCs w:val="20"/>
            <w:u w:val="single"/>
          </w:rPr>
          <w:t>Sample NJGPA &amp; Sample NJSLA - Released Exams Click Here</w:t>
        </w:r>
      </w:hyperlink>
    </w:p>
    <w:p w14:paraId="463BBEF7" w14:textId="77777777" w:rsidR="00D005BA" w:rsidRDefault="00D005BA">
      <w:pPr>
        <w:spacing w:after="0"/>
        <w:rPr>
          <w:rFonts w:ascii="Times New Roman" w:eastAsia="Times New Roman" w:hAnsi="Times New Roman" w:cs="Times New Roman"/>
          <w:sz w:val="24"/>
          <w:szCs w:val="24"/>
          <w:u w:val="single"/>
        </w:rPr>
      </w:pPr>
    </w:p>
    <w:p w14:paraId="7D19D435" w14:textId="77777777" w:rsidR="00D005BA" w:rsidRDefault="00D005BA">
      <w:pPr>
        <w:pBdr>
          <w:top w:val="nil"/>
          <w:left w:val="nil"/>
          <w:bottom w:val="nil"/>
          <w:right w:val="nil"/>
          <w:between w:val="nil"/>
        </w:pBdr>
        <w:spacing w:after="0" w:line="240" w:lineRule="auto"/>
        <w:ind w:left="720"/>
        <w:rPr>
          <w:rFonts w:ascii="Cambria" w:eastAsia="Cambria" w:hAnsi="Cambria" w:cs="Cambria"/>
          <w:sz w:val="24"/>
          <w:szCs w:val="24"/>
        </w:rPr>
      </w:pPr>
    </w:p>
    <w:p w14:paraId="62EEE439" w14:textId="77777777" w:rsidR="00D005BA" w:rsidRDefault="00000000">
      <w:pPr>
        <w:spacing w:after="0" w:line="240" w:lineRule="auto"/>
        <w:rPr>
          <w:rFonts w:ascii="Times New Roman" w:eastAsia="Times New Roman" w:hAnsi="Times New Roman" w:cs="Times New Roman"/>
          <w:b/>
          <w:sz w:val="20"/>
          <w:szCs w:val="20"/>
          <w:u w:val="single"/>
        </w:rPr>
      </w:pPr>
      <w:bookmarkStart w:id="30" w:name="_gjdgxs" w:colFirst="0" w:colLast="0"/>
      <w:bookmarkEnd w:id="30"/>
      <w:r>
        <w:rPr>
          <w:rFonts w:ascii="Times New Roman" w:eastAsia="Times New Roman" w:hAnsi="Times New Roman" w:cs="Times New Roman"/>
          <w:b/>
          <w:sz w:val="20"/>
          <w:szCs w:val="20"/>
          <w:u w:val="single"/>
        </w:rPr>
        <w:t>Algebra 1 Pacing Guide – Revised for Summer 2022</w:t>
      </w:r>
    </w:p>
    <w:tbl>
      <w:tblPr>
        <w:tblStyle w:val="a9"/>
        <w:tblW w:w="11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25"/>
        <w:gridCol w:w="236"/>
        <w:gridCol w:w="1125"/>
        <w:gridCol w:w="5053"/>
        <w:gridCol w:w="2226"/>
      </w:tblGrid>
      <w:tr w:rsidR="00D005BA" w14:paraId="46B563C1" w14:textId="77777777">
        <w:tc>
          <w:tcPr>
            <w:tcW w:w="11065" w:type="dxa"/>
            <w:gridSpan w:val="5"/>
            <w:shd w:val="clear" w:color="auto" w:fill="FFE599"/>
          </w:tcPr>
          <w:p w14:paraId="01B63900"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Unit 1 (Curriculum):  Modeling with Linear Equations and Inequalities</w:t>
            </w:r>
          </w:p>
        </w:tc>
      </w:tr>
      <w:tr w:rsidR="00D005BA" w14:paraId="3093AC7D" w14:textId="77777777">
        <w:trPr>
          <w:trHeight w:val="200"/>
        </w:trPr>
        <w:tc>
          <w:tcPr>
            <w:tcW w:w="2425" w:type="dxa"/>
            <w:vMerge w:val="restart"/>
            <w:shd w:val="clear" w:color="auto" w:fill="FFE599"/>
          </w:tcPr>
          <w:p w14:paraId="37C0CA25" w14:textId="77777777" w:rsidR="00D005BA" w:rsidRDefault="00D005BA">
            <w:pPr>
              <w:rPr>
                <w:rFonts w:ascii="Times New Roman" w:eastAsia="Times New Roman" w:hAnsi="Times New Roman" w:cs="Times New Roman"/>
                <w:b/>
                <w:sz w:val="20"/>
                <w:szCs w:val="20"/>
                <w:u w:val="single"/>
              </w:rPr>
            </w:pPr>
          </w:p>
          <w:p w14:paraId="7A17AE8D"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Days 1-20</w:t>
            </w:r>
          </w:p>
        </w:tc>
        <w:tc>
          <w:tcPr>
            <w:tcW w:w="8640" w:type="dxa"/>
            <w:gridSpan w:val="4"/>
            <w:shd w:val="clear" w:color="auto" w:fill="FFE599"/>
          </w:tcPr>
          <w:p w14:paraId="79905181"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Unit 1 – Real Numbers and Connections to Algebra </w:t>
            </w:r>
          </w:p>
        </w:tc>
      </w:tr>
      <w:tr w:rsidR="00D005BA" w14:paraId="311C7D6D" w14:textId="77777777">
        <w:trPr>
          <w:trHeight w:val="200"/>
        </w:trPr>
        <w:tc>
          <w:tcPr>
            <w:tcW w:w="2425" w:type="dxa"/>
            <w:vMerge/>
            <w:vAlign w:val="center"/>
          </w:tcPr>
          <w:p w14:paraId="2C4CFD2C" w14:textId="77777777" w:rsidR="00D005BA" w:rsidRDefault="00D005BA">
            <w:pPr>
              <w:jc w:val="center"/>
              <w:rPr>
                <w:rFonts w:ascii="Times New Roman" w:eastAsia="Times New Roman" w:hAnsi="Times New Roman" w:cs="Times New Roman"/>
                <w:b/>
                <w:sz w:val="20"/>
                <w:szCs w:val="20"/>
                <w:u w:val="single"/>
              </w:rPr>
            </w:pPr>
          </w:p>
        </w:tc>
        <w:tc>
          <w:tcPr>
            <w:tcW w:w="8640" w:type="dxa"/>
            <w:gridSpan w:val="4"/>
          </w:tcPr>
          <w:p w14:paraId="20993895"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1 – Real Numbers and Real-World Quantities</w:t>
            </w:r>
          </w:p>
        </w:tc>
      </w:tr>
      <w:tr w:rsidR="00D005BA" w14:paraId="0F100BDC" w14:textId="77777777">
        <w:trPr>
          <w:trHeight w:val="200"/>
        </w:trPr>
        <w:tc>
          <w:tcPr>
            <w:tcW w:w="2425" w:type="dxa"/>
            <w:vMerge/>
            <w:vAlign w:val="center"/>
          </w:tcPr>
          <w:p w14:paraId="2D049B83"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24CEAD0F" w14:textId="77777777" w:rsidR="00D005BA" w:rsidRDefault="00D005BA">
            <w:pPr>
              <w:rPr>
                <w:rFonts w:ascii="Times New Roman" w:eastAsia="Times New Roman" w:hAnsi="Times New Roman" w:cs="Times New Roman"/>
                <w:b/>
                <w:sz w:val="20"/>
                <w:szCs w:val="20"/>
                <w:u w:val="single"/>
              </w:rPr>
            </w:pPr>
          </w:p>
        </w:tc>
        <w:tc>
          <w:tcPr>
            <w:tcW w:w="1125" w:type="dxa"/>
          </w:tcPr>
          <w:p w14:paraId="27D1E255"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rPr>
              <w:t>1.1</w:t>
            </w:r>
          </w:p>
        </w:tc>
        <w:tc>
          <w:tcPr>
            <w:tcW w:w="5053" w:type="dxa"/>
          </w:tcPr>
          <w:p w14:paraId="39E48E1A"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Real Numbers</w:t>
            </w:r>
          </w:p>
        </w:tc>
        <w:tc>
          <w:tcPr>
            <w:tcW w:w="2226" w:type="dxa"/>
          </w:tcPr>
          <w:p w14:paraId="102C5044"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CC.9-12.N.Q.1</w:t>
            </w:r>
          </w:p>
        </w:tc>
      </w:tr>
      <w:tr w:rsidR="00D005BA" w14:paraId="0F96C1D4" w14:textId="77777777">
        <w:trPr>
          <w:trHeight w:val="200"/>
        </w:trPr>
        <w:tc>
          <w:tcPr>
            <w:tcW w:w="2425" w:type="dxa"/>
            <w:vMerge/>
            <w:vAlign w:val="center"/>
          </w:tcPr>
          <w:p w14:paraId="75A3B183"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23DDF071" w14:textId="77777777" w:rsidR="00D005BA" w:rsidRDefault="00D005BA">
            <w:pPr>
              <w:rPr>
                <w:rFonts w:ascii="Times New Roman" w:eastAsia="Times New Roman" w:hAnsi="Times New Roman" w:cs="Times New Roman"/>
                <w:b/>
                <w:sz w:val="20"/>
                <w:szCs w:val="20"/>
                <w:u w:val="single"/>
              </w:rPr>
            </w:pPr>
          </w:p>
        </w:tc>
        <w:tc>
          <w:tcPr>
            <w:tcW w:w="1125" w:type="dxa"/>
          </w:tcPr>
          <w:p w14:paraId="145DF0A7"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rPr>
              <w:t>1.2</w:t>
            </w:r>
          </w:p>
        </w:tc>
        <w:tc>
          <w:tcPr>
            <w:tcW w:w="5053" w:type="dxa"/>
          </w:tcPr>
          <w:p w14:paraId="72E5E2B9"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Radicals and Rational Exponents</w:t>
            </w:r>
          </w:p>
        </w:tc>
        <w:tc>
          <w:tcPr>
            <w:tcW w:w="2226" w:type="dxa"/>
          </w:tcPr>
          <w:p w14:paraId="7837CBEA"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CC.9-12.N.Q.1</w:t>
            </w:r>
          </w:p>
        </w:tc>
      </w:tr>
      <w:tr w:rsidR="00D005BA" w14:paraId="679D62C5" w14:textId="77777777">
        <w:trPr>
          <w:trHeight w:val="200"/>
        </w:trPr>
        <w:tc>
          <w:tcPr>
            <w:tcW w:w="2425" w:type="dxa"/>
            <w:vMerge/>
            <w:vAlign w:val="center"/>
          </w:tcPr>
          <w:p w14:paraId="25969232"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1C735A23" w14:textId="77777777" w:rsidR="00D005BA" w:rsidRDefault="00D005BA">
            <w:pPr>
              <w:rPr>
                <w:rFonts w:ascii="Times New Roman" w:eastAsia="Times New Roman" w:hAnsi="Times New Roman" w:cs="Times New Roman"/>
                <w:b/>
                <w:sz w:val="20"/>
                <w:szCs w:val="20"/>
                <w:u w:val="single"/>
              </w:rPr>
            </w:pPr>
          </w:p>
        </w:tc>
        <w:tc>
          <w:tcPr>
            <w:tcW w:w="1125" w:type="dxa"/>
          </w:tcPr>
          <w:p w14:paraId="1055BF9E"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rPr>
              <w:t>1.3</w:t>
            </w:r>
          </w:p>
        </w:tc>
        <w:tc>
          <w:tcPr>
            <w:tcW w:w="5053" w:type="dxa"/>
          </w:tcPr>
          <w:p w14:paraId="44A4CE24"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Precision and Accuracy in Calculations</w:t>
            </w:r>
          </w:p>
        </w:tc>
        <w:tc>
          <w:tcPr>
            <w:tcW w:w="2226" w:type="dxa"/>
          </w:tcPr>
          <w:p w14:paraId="01850855"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CC.9-12.N.Q.3</w:t>
            </w:r>
          </w:p>
        </w:tc>
      </w:tr>
      <w:tr w:rsidR="00D005BA" w14:paraId="2C6F65C7" w14:textId="77777777">
        <w:trPr>
          <w:trHeight w:val="200"/>
        </w:trPr>
        <w:tc>
          <w:tcPr>
            <w:tcW w:w="2425" w:type="dxa"/>
            <w:vMerge/>
            <w:vAlign w:val="center"/>
          </w:tcPr>
          <w:p w14:paraId="1BE2FAC2" w14:textId="77777777" w:rsidR="00D005BA" w:rsidRDefault="00D005BA">
            <w:pPr>
              <w:widowControl w:val="0"/>
              <w:rPr>
                <w:rFonts w:ascii="Times New Roman" w:eastAsia="Times New Roman" w:hAnsi="Times New Roman" w:cs="Times New Roman"/>
                <w:b/>
                <w:sz w:val="20"/>
                <w:szCs w:val="20"/>
                <w:u w:val="single"/>
              </w:rPr>
            </w:pPr>
          </w:p>
        </w:tc>
        <w:tc>
          <w:tcPr>
            <w:tcW w:w="8640" w:type="dxa"/>
            <w:gridSpan w:val="4"/>
          </w:tcPr>
          <w:p w14:paraId="6DBAA596"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2 – Linear Equations and Inequalities in One Variable</w:t>
            </w:r>
          </w:p>
        </w:tc>
      </w:tr>
      <w:tr w:rsidR="00D005BA" w14:paraId="5A47E06D" w14:textId="77777777">
        <w:trPr>
          <w:trHeight w:val="200"/>
        </w:trPr>
        <w:tc>
          <w:tcPr>
            <w:tcW w:w="2425" w:type="dxa"/>
            <w:vMerge/>
            <w:vAlign w:val="center"/>
          </w:tcPr>
          <w:p w14:paraId="48A0478D"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47E5D845" w14:textId="77777777" w:rsidR="00D005BA" w:rsidRDefault="00D005BA">
            <w:pPr>
              <w:rPr>
                <w:rFonts w:ascii="Times New Roman" w:eastAsia="Times New Roman" w:hAnsi="Times New Roman" w:cs="Times New Roman"/>
                <w:b/>
                <w:sz w:val="20"/>
                <w:szCs w:val="20"/>
                <w:u w:val="single"/>
              </w:rPr>
            </w:pPr>
          </w:p>
        </w:tc>
        <w:tc>
          <w:tcPr>
            <w:tcW w:w="1125" w:type="dxa"/>
          </w:tcPr>
          <w:p w14:paraId="57A6A60F"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2.1</w:t>
            </w:r>
          </w:p>
        </w:tc>
        <w:tc>
          <w:tcPr>
            <w:tcW w:w="5053" w:type="dxa"/>
          </w:tcPr>
          <w:p w14:paraId="2F3D62DE"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Write, Interpret, and Simplify Expressions</w:t>
            </w:r>
          </w:p>
        </w:tc>
        <w:tc>
          <w:tcPr>
            <w:tcW w:w="2226" w:type="dxa"/>
          </w:tcPr>
          <w:p w14:paraId="6106BB2F"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CC.9-12.A.SSE.1</w:t>
            </w:r>
          </w:p>
        </w:tc>
      </w:tr>
      <w:tr w:rsidR="00D005BA" w14:paraId="3425F3B5" w14:textId="77777777">
        <w:trPr>
          <w:trHeight w:val="200"/>
        </w:trPr>
        <w:tc>
          <w:tcPr>
            <w:tcW w:w="2425" w:type="dxa"/>
            <w:vMerge/>
            <w:vAlign w:val="center"/>
          </w:tcPr>
          <w:p w14:paraId="12799416"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5D32C557" w14:textId="77777777" w:rsidR="00D005BA" w:rsidRDefault="00D005BA">
            <w:pPr>
              <w:rPr>
                <w:rFonts w:ascii="Times New Roman" w:eastAsia="Times New Roman" w:hAnsi="Times New Roman" w:cs="Times New Roman"/>
                <w:b/>
                <w:sz w:val="20"/>
                <w:szCs w:val="20"/>
                <w:u w:val="single"/>
              </w:rPr>
            </w:pPr>
          </w:p>
        </w:tc>
        <w:tc>
          <w:tcPr>
            <w:tcW w:w="1125" w:type="dxa"/>
          </w:tcPr>
          <w:p w14:paraId="7FC98107"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2.2</w:t>
            </w:r>
          </w:p>
        </w:tc>
        <w:tc>
          <w:tcPr>
            <w:tcW w:w="5053" w:type="dxa"/>
          </w:tcPr>
          <w:p w14:paraId="7067F55B"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Write and Solve Equations</w:t>
            </w:r>
          </w:p>
        </w:tc>
        <w:tc>
          <w:tcPr>
            <w:tcW w:w="2226" w:type="dxa"/>
          </w:tcPr>
          <w:p w14:paraId="5F3CA229"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CC.9-12.A.CED.1</w:t>
            </w:r>
          </w:p>
        </w:tc>
      </w:tr>
      <w:tr w:rsidR="00D005BA" w14:paraId="02784137" w14:textId="77777777">
        <w:trPr>
          <w:trHeight w:val="200"/>
        </w:trPr>
        <w:tc>
          <w:tcPr>
            <w:tcW w:w="2425" w:type="dxa"/>
            <w:vMerge/>
            <w:vAlign w:val="center"/>
          </w:tcPr>
          <w:p w14:paraId="2F03476A"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2BD76D20" w14:textId="77777777" w:rsidR="00D005BA" w:rsidRDefault="00D005BA">
            <w:pPr>
              <w:rPr>
                <w:rFonts w:ascii="Times New Roman" w:eastAsia="Times New Roman" w:hAnsi="Times New Roman" w:cs="Times New Roman"/>
                <w:b/>
                <w:sz w:val="20"/>
                <w:szCs w:val="20"/>
                <w:u w:val="single"/>
              </w:rPr>
            </w:pPr>
          </w:p>
        </w:tc>
        <w:tc>
          <w:tcPr>
            <w:tcW w:w="1125" w:type="dxa"/>
          </w:tcPr>
          <w:p w14:paraId="02822046"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2.3</w:t>
            </w:r>
          </w:p>
        </w:tc>
        <w:tc>
          <w:tcPr>
            <w:tcW w:w="5053" w:type="dxa"/>
          </w:tcPr>
          <w:p w14:paraId="551CC105"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Rewrite Formulas and Solve Literal Equations</w:t>
            </w:r>
          </w:p>
        </w:tc>
        <w:tc>
          <w:tcPr>
            <w:tcW w:w="2226" w:type="dxa"/>
          </w:tcPr>
          <w:p w14:paraId="4B25C15F"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CC.9-12.1.CED.4</w:t>
            </w:r>
          </w:p>
        </w:tc>
      </w:tr>
      <w:tr w:rsidR="00D005BA" w14:paraId="5F8E36DB" w14:textId="77777777">
        <w:trPr>
          <w:trHeight w:val="200"/>
        </w:trPr>
        <w:tc>
          <w:tcPr>
            <w:tcW w:w="2425" w:type="dxa"/>
            <w:vMerge/>
            <w:vAlign w:val="center"/>
          </w:tcPr>
          <w:p w14:paraId="5A6A9D71"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4726D650" w14:textId="77777777" w:rsidR="00D005BA" w:rsidRDefault="00D005BA">
            <w:pPr>
              <w:rPr>
                <w:rFonts w:ascii="Times New Roman" w:eastAsia="Times New Roman" w:hAnsi="Times New Roman" w:cs="Times New Roman"/>
                <w:b/>
                <w:sz w:val="20"/>
                <w:szCs w:val="20"/>
                <w:u w:val="single"/>
              </w:rPr>
            </w:pPr>
          </w:p>
        </w:tc>
        <w:tc>
          <w:tcPr>
            <w:tcW w:w="1125" w:type="dxa"/>
          </w:tcPr>
          <w:p w14:paraId="37F898E0"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2.4</w:t>
            </w:r>
          </w:p>
        </w:tc>
        <w:tc>
          <w:tcPr>
            <w:tcW w:w="5053" w:type="dxa"/>
          </w:tcPr>
          <w:p w14:paraId="570D8CBC"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Write and Solve Inequalities </w:t>
            </w:r>
          </w:p>
        </w:tc>
        <w:tc>
          <w:tcPr>
            <w:tcW w:w="2226" w:type="dxa"/>
          </w:tcPr>
          <w:p w14:paraId="3DDCED73"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CC.9-12.A.REI.3</w:t>
            </w:r>
          </w:p>
        </w:tc>
      </w:tr>
      <w:tr w:rsidR="00D005BA" w14:paraId="0CE2D6DF" w14:textId="77777777">
        <w:trPr>
          <w:trHeight w:val="200"/>
        </w:trPr>
        <w:tc>
          <w:tcPr>
            <w:tcW w:w="2425" w:type="dxa"/>
            <w:vMerge/>
            <w:vAlign w:val="center"/>
          </w:tcPr>
          <w:p w14:paraId="6DDB66D8"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15054CE8" w14:textId="77777777" w:rsidR="00D005BA" w:rsidRDefault="00D005BA">
            <w:pPr>
              <w:rPr>
                <w:rFonts w:ascii="Times New Roman" w:eastAsia="Times New Roman" w:hAnsi="Times New Roman" w:cs="Times New Roman"/>
                <w:b/>
                <w:sz w:val="20"/>
                <w:szCs w:val="20"/>
                <w:u w:val="single"/>
              </w:rPr>
            </w:pPr>
          </w:p>
        </w:tc>
        <w:tc>
          <w:tcPr>
            <w:tcW w:w="1125" w:type="dxa"/>
          </w:tcPr>
          <w:p w14:paraId="07640B12"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2.5</w:t>
            </w:r>
          </w:p>
        </w:tc>
        <w:tc>
          <w:tcPr>
            <w:tcW w:w="5053" w:type="dxa"/>
          </w:tcPr>
          <w:p w14:paraId="24095A27"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Write and Solve Compound Inequalities </w:t>
            </w:r>
          </w:p>
        </w:tc>
        <w:tc>
          <w:tcPr>
            <w:tcW w:w="2226" w:type="dxa"/>
          </w:tcPr>
          <w:p w14:paraId="15D44EE1"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CC.9-12.A.REI.3</w:t>
            </w:r>
          </w:p>
        </w:tc>
      </w:tr>
      <w:tr w:rsidR="00D005BA" w14:paraId="472A0EFB" w14:textId="77777777">
        <w:trPr>
          <w:trHeight w:val="200"/>
        </w:trPr>
        <w:tc>
          <w:tcPr>
            <w:tcW w:w="2425" w:type="dxa"/>
            <w:vMerge w:val="restart"/>
            <w:shd w:val="clear" w:color="auto" w:fill="FFE599"/>
          </w:tcPr>
          <w:p w14:paraId="7559E746" w14:textId="77777777" w:rsidR="00D005BA" w:rsidRDefault="00D005BA">
            <w:pPr>
              <w:rPr>
                <w:rFonts w:ascii="Times New Roman" w:eastAsia="Times New Roman" w:hAnsi="Times New Roman" w:cs="Times New Roman"/>
                <w:b/>
                <w:sz w:val="20"/>
                <w:szCs w:val="20"/>
                <w:u w:val="single"/>
              </w:rPr>
            </w:pPr>
          </w:p>
          <w:p w14:paraId="150A6676"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Days 21-40</w:t>
            </w:r>
          </w:p>
        </w:tc>
        <w:tc>
          <w:tcPr>
            <w:tcW w:w="8640" w:type="dxa"/>
            <w:gridSpan w:val="4"/>
            <w:shd w:val="clear" w:color="auto" w:fill="FFE599"/>
          </w:tcPr>
          <w:p w14:paraId="4B09846C"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Unit 2 – Linear Functions and Equations</w:t>
            </w:r>
          </w:p>
        </w:tc>
      </w:tr>
      <w:tr w:rsidR="00D005BA" w14:paraId="169DE56F" w14:textId="77777777">
        <w:trPr>
          <w:trHeight w:val="200"/>
        </w:trPr>
        <w:tc>
          <w:tcPr>
            <w:tcW w:w="2425" w:type="dxa"/>
            <w:vMerge/>
            <w:vAlign w:val="center"/>
          </w:tcPr>
          <w:p w14:paraId="338D94AB" w14:textId="77777777" w:rsidR="00D005BA" w:rsidRDefault="00D005BA">
            <w:pPr>
              <w:jc w:val="center"/>
              <w:rPr>
                <w:rFonts w:ascii="Times New Roman" w:eastAsia="Times New Roman" w:hAnsi="Times New Roman" w:cs="Times New Roman"/>
                <w:b/>
                <w:sz w:val="20"/>
                <w:szCs w:val="20"/>
                <w:u w:val="single"/>
              </w:rPr>
            </w:pPr>
          </w:p>
        </w:tc>
        <w:tc>
          <w:tcPr>
            <w:tcW w:w="8640" w:type="dxa"/>
            <w:gridSpan w:val="4"/>
          </w:tcPr>
          <w:p w14:paraId="598D23A9"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3 – Linear Equations in Two Variables</w:t>
            </w:r>
          </w:p>
        </w:tc>
      </w:tr>
      <w:tr w:rsidR="00D005BA" w14:paraId="42998CE0" w14:textId="77777777">
        <w:trPr>
          <w:trHeight w:val="200"/>
        </w:trPr>
        <w:tc>
          <w:tcPr>
            <w:tcW w:w="2425" w:type="dxa"/>
            <w:vMerge/>
            <w:vAlign w:val="center"/>
          </w:tcPr>
          <w:p w14:paraId="4277A166"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0277AA3D" w14:textId="77777777" w:rsidR="00D005BA" w:rsidRDefault="00D005BA">
            <w:pPr>
              <w:rPr>
                <w:rFonts w:ascii="Times New Roman" w:eastAsia="Times New Roman" w:hAnsi="Times New Roman" w:cs="Times New Roman"/>
                <w:b/>
                <w:sz w:val="20"/>
                <w:szCs w:val="20"/>
                <w:u w:val="single"/>
              </w:rPr>
            </w:pPr>
          </w:p>
        </w:tc>
        <w:tc>
          <w:tcPr>
            <w:tcW w:w="1125" w:type="dxa"/>
          </w:tcPr>
          <w:p w14:paraId="43CA9404"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3.1</w:t>
            </w:r>
          </w:p>
        </w:tc>
        <w:tc>
          <w:tcPr>
            <w:tcW w:w="5053" w:type="dxa"/>
          </w:tcPr>
          <w:p w14:paraId="4D9D3D97"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Linear Equations in Standard Form</w:t>
            </w:r>
          </w:p>
        </w:tc>
        <w:tc>
          <w:tcPr>
            <w:tcW w:w="2226" w:type="dxa"/>
          </w:tcPr>
          <w:p w14:paraId="2450960F"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CC.9-12.F.IF.7a</w:t>
            </w:r>
          </w:p>
        </w:tc>
      </w:tr>
      <w:tr w:rsidR="00D005BA" w14:paraId="23330E66" w14:textId="77777777">
        <w:trPr>
          <w:trHeight w:val="200"/>
        </w:trPr>
        <w:tc>
          <w:tcPr>
            <w:tcW w:w="2425" w:type="dxa"/>
            <w:vMerge/>
            <w:vAlign w:val="center"/>
          </w:tcPr>
          <w:p w14:paraId="17BE3589"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7718792C" w14:textId="77777777" w:rsidR="00D005BA" w:rsidRDefault="00D005BA">
            <w:pPr>
              <w:rPr>
                <w:rFonts w:ascii="Times New Roman" w:eastAsia="Times New Roman" w:hAnsi="Times New Roman" w:cs="Times New Roman"/>
                <w:b/>
                <w:sz w:val="20"/>
                <w:szCs w:val="20"/>
                <w:u w:val="single"/>
              </w:rPr>
            </w:pPr>
          </w:p>
        </w:tc>
        <w:tc>
          <w:tcPr>
            <w:tcW w:w="1125" w:type="dxa"/>
          </w:tcPr>
          <w:p w14:paraId="00ED73DD"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3.2</w:t>
            </w:r>
          </w:p>
        </w:tc>
        <w:tc>
          <w:tcPr>
            <w:tcW w:w="5053" w:type="dxa"/>
          </w:tcPr>
          <w:p w14:paraId="3082A7E6"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Slopes of Lines and Rates of Change</w:t>
            </w:r>
          </w:p>
        </w:tc>
        <w:tc>
          <w:tcPr>
            <w:tcW w:w="2226" w:type="dxa"/>
          </w:tcPr>
          <w:p w14:paraId="1F6FE864"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CC.9-12.F.IF.6</w:t>
            </w:r>
          </w:p>
        </w:tc>
      </w:tr>
      <w:tr w:rsidR="00D005BA" w14:paraId="60EF77DE" w14:textId="77777777">
        <w:trPr>
          <w:trHeight w:val="200"/>
        </w:trPr>
        <w:tc>
          <w:tcPr>
            <w:tcW w:w="2425" w:type="dxa"/>
            <w:vMerge/>
            <w:vAlign w:val="center"/>
          </w:tcPr>
          <w:p w14:paraId="78BC1483" w14:textId="77777777" w:rsidR="00D005BA" w:rsidRDefault="00D005BA">
            <w:pPr>
              <w:widowControl w:val="0"/>
              <w:rPr>
                <w:rFonts w:ascii="Times New Roman" w:eastAsia="Times New Roman" w:hAnsi="Times New Roman" w:cs="Times New Roman"/>
                <w:b/>
                <w:sz w:val="20"/>
                <w:szCs w:val="20"/>
                <w:u w:val="single"/>
              </w:rPr>
            </w:pPr>
          </w:p>
        </w:tc>
        <w:tc>
          <w:tcPr>
            <w:tcW w:w="8640" w:type="dxa"/>
            <w:gridSpan w:val="4"/>
          </w:tcPr>
          <w:p w14:paraId="626BE9A6"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4 – Linear Functions and Models</w:t>
            </w:r>
          </w:p>
        </w:tc>
      </w:tr>
      <w:tr w:rsidR="00D005BA" w14:paraId="337A15D5" w14:textId="77777777">
        <w:trPr>
          <w:trHeight w:val="200"/>
        </w:trPr>
        <w:tc>
          <w:tcPr>
            <w:tcW w:w="2425" w:type="dxa"/>
            <w:vMerge/>
            <w:vAlign w:val="center"/>
          </w:tcPr>
          <w:p w14:paraId="5DD6756F"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076411D9" w14:textId="77777777" w:rsidR="00D005BA" w:rsidRDefault="00D005BA">
            <w:pPr>
              <w:rPr>
                <w:rFonts w:ascii="Times New Roman" w:eastAsia="Times New Roman" w:hAnsi="Times New Roman" w:cs="Times New Roman"/>
                <w:b/>
                <w:sz w:val="20"/>
                <w:szCs w:val="20"/>
                <w:u w:val="single"/>
              </w:rPr>
            </w:pPr>
          </w:p>
        </w:tc>
        <w:tc>
          <w:tcPr>
            <w:tcW w:w="1125" w:type="dxa"/>
          </w:tcPr>
          <w:p w14:paraId="250D623D"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4.1</w:t>
            </w:r>
          </w:p>
        </w:tc>
        <w:tc>
          <w:tcPr>
            <w:tcW w:w="5053" w:type="dxa"/>
          </w:tcPr>
          <w:p w14:paraId="0D7E7EAD"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Relations and Functions</w:t>
            </w:r>
          </w:p>
        </w:tc>
        <w:tc>
          <w:tcPr>
            <w:tcW w:w="2226" w:type="dxa"/>
          </w:tcPr>
          <w:p w14:paraId="48CE7562"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CC.9-12.A.CED.2</w:t>
            </w:r>
          </w:p>
        </w:tc>
      </w:tr>
      <w:tr w:rsidR="00D005BA" w14:paraId="6B8D44F5" w14:textId="77777777">
        <w:trPr>
          <w:trHeight w:val="200"/>
        </w:trPr>
        <w:tc>
          <w:tcPr>
            <w:tcW w:w="2425" w:type="dxa"/>
            <w:vMerge/>
            <w:vAlign w:val="center"/>
          </w:tcPr>
          <w:p w14:paraId="6DA44F10"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537A0BFA" w14:textId="77777777" w:rsidR="00D005BA" w:rsidRDefault="00D005BA">
            <w:pPr>
              <w:rPr>
                <w:rFonts w:ascii="Times New Roman" w:eastAsia="Times New Roman" w:hAnsi="Times New Roman" w:cs="Times New Roman"/>
                <w:b/>
                <w:sz w:val="20"/>
                <w:szCs w:val="20"/>
                <w:u w:val="single"/>
              </w:rPr>
            </w:pPr>
          </w:p>
        </w:tc>
        <w:tc>
          <w:tcPr>
            <w:tcW w:w="1125" w:type="dxa"/>
          </w:tcPr>
          <w:p w14:paraId="0C2A56B5"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4.2</w:t>
            </w:r>
          </w:p>
        </w:tc>
        <w:tc>
          <w:tcPr>
            <w:tcW w:w="5053" w:type="dxa"/>
          </w:tcPr>
          <w:p w14:paraId="4F4D0BE9"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Linear Functions</w:t>
            </w:r>
          </w:p>
        </w:tc>
        <w:tc>
          <w:tcPr>
            <w:tcW w:w="2226" w:type="dxa"/>
          </w:tcPr>
          <w:p w14:paraId="59CEBF49"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CC.9-12.A.CED.2</w:t>
            </w:r>
          </w:p>
        </w:tc>
      </w:tr>
      <w:tr w:rsidR="00D005BA" w14:paraId="3B6F5E20" w14:textId="77777777">
        <w:trPr>
          <w:trHeight w:val="200"/>
        </w:trPr>
        <w:tc>
          <w:tcPr>
            <w:tcW w:w="2425" w:type="dxa"/>
            <w:vMerge/>
            <w:vAlign w:val="center"/>
          </w:tcPr>
          <w:p w14:paraId="259B6B5C"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567261BE" w14:textId="77777777" w:rsidR="00D005BA" w:rsidRDefault="00D005BA">
            <w:pPr>
              <w:rPr>
                <w:rFonts w:ascii="Times New Roman" w:eastAsia="Times New Roman" w:hAnsi="Times New Roman" w:cs="Times New Roman"/>
                <w:b/>
                <w:sz w:val="20"/>
                <w:szCs w:val="20"/>
                <w:u w:val="single"/>
              </w:rPr>
            </w:pPr>
          </w:p>
        </w:tc>
        <w:tc>
          <w:tcPr>
            <w:tcW w:w="1125" w:type="dxa"/>
          </w:tcPr>
          <w:p w14:paraId="7D1C8E23"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4.3</w:t>
            </w:r>
          </w:p>
        </w:tc>
        <w:tc>
          <w:tcPr>
            <w:tcW w:w="5053" w:type="dxa"/>
          </w:tcPr>
          <w:p w14:paraId="4B85C5EE"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Characteristics of Linear Functions</w:t>
            </w:r>
          </w:p>
        </w:tc>
        <w:tc>
          <w:tcPr>
            <w:tcW w:w="2226" w:type="dxa"/>
          </w:tcPr>
          <w:p w14:paraId="660726FB"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CC.9-12.A.CED.2</w:t>
            </w:r>
          </w:p>
        </w:tc>
      </w:tr>
      <w:tr w:rsidR="00D005BA" w14:paraId="160B1994" w14:textId="77777777">
        <w:trPr>
          <w:trHeight w:val="200"/>
        </w:trPr>
        <w:tc>
          <w:tcPr>
            <w:tcW w:w="2425" w:type="dxa"/>
            <w:vMerge/>
            <w:vAlign w:val="center"/>
          </w:tcPr>
          <w:p w14:paraId="3A7ABD87"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11C5BDF6" w14:textId="77777777" w:rsidR="00D005BA" w:rsidRDefault="00D005BA">
            <w:pPr>
              <w:rPr>
                <w:rFonts w:ascii="Times New Roman" w:eastAsia="Times New Roman" w:hAnsi="Times New Roman" w:cs="Times New Roman"/>
                <w:b/>
                <w:sz w:val="20"/>
                <w:szCs w:val="20"/>
                <w:u w:val="single"/>
              </w:rPr>
            </w:pPr>
          </w:p>
        </w:tc>
        <w:tc>
          <w:tcPr>
            <w:tcW w:w="1125" w:type="dxa"/>
          </w:tcPr>
          <w:p w14:paraId="6A1538A4"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4.4</w:t>
            </w:r>
          </w:p>
        </w:tc>
        <w:tc>
          <w:tcPr>
            <w:tcW w:w="5053" w:type="dxa"/>
          </w:tcPr>
          <w:p w14:paraId="4B2AE736"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Linear Models and Point-Slope Form</w:t>
            </w:r>
          </w:p>
        </w:tc>
        <w:tc>
          <w:tcPr>
            <w:tcW w:w="2226" w:type="dxa"/>
          </w:tcPr>
          <w:p w14:paraId="47F4D138"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CC.9-12.A.CED.2</w:t>
            </w:r>
          </w:p>
        </w:tc>
      </w:tr>
      <w:tr w:rsidR="00D005BA" w14:paraId="42D12BDE" w14:textId="77777777">
        <w:trPr>
          <w:trHeight w:val="200"/>
        </w:trPr>
        <w:tc>
          <w:tcPr>
            <w:tcW w:w="2425" w:type="dxa"/>
            <w:vMerge/>
            <w:vAlign w:val="center"/>
          </w:tcPr>
          <w:p w14:paraId="42E0FA23" w14:textId="77777777" w:rsidR="00D005BA" w:rsidRDefault="00D005BA">
            <w:pPr>
              <w:widowControl w:val="0"/>
              <w:rPr>
                <w:rFonts w:ascii="Times New Roman" w:eastAsia="Times New Roman" w:hAnsi="Times New Roman" w:cs="Times New Roman"/>
                <w:b/>
                <w:sz w:val="20"/>
                <w:szCs w:val="20"/>
                <w:u w:val="single"/>
              </w:rPr>
            </w:pPr>
          </w:p>
        </w:tc>
        <w:tc>
          <w:tcPr>
            <w:tcW w:w="8640" w:type="dxa"/>
            <w:gridSpan w:val="4"/>
          </w:tcPr>
          <w:p w14:paraId="4BE8F378"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5 – Relationships Among Linear Functions</w:t>
            </w:r>
          </w:p>
        </w:tc>
      </w:tr>
      <w:tr w:rsidR="00D005BA" w14:paraId="6102EF1B" w14:textId="77777777">
        <w:trPr>
          <w:trHeight w:val="200"/>
        </w:trPr>
        <w:tc>
          <w:tcPr>
            <w:tcW w:w="2425" w:type="dxa"/>
            <w:vMerge/>
            <w:vAlign w:val="center"/>
          </w:tcPr>
          <w:p w14:paraId="6D8CC55A"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4C7C0881" w14:textId="77777777" w:rsidR="00D005BA" w:rsidRDefault="00D005BA">
            <w:pPr>
              <w:rPr>
                <w:rFonts w:ascii="Times New Roman" w:eastAsia="Times New Roman" w:hAnsi="Times New Roman" w:cs="Times New Roman"/>
                <w:b/>
                <w:sz w:val="20"/>
                <w:szCs w:val="20"/>
                <w:u w:val="single"/>
              </w:rPr>
            </w:pPr>
          </w:p>
        </w:tc>
        <w:tc>
          <w:tcPr>
            <w:tcW w:w="1125" w:type="dxa"/>
          </w:tcPr>
          <w:p w14:paraId="4D5F0B9D"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5.1</w:t>
            </w:r>
          </w:p>
        </w:tc>
        <w:tc>
          <w:tcPr>
            <w:tcW w:w="5053" w:type="dxa"/>
          </w:tcPr>
          <w:p w14:paraId="524D5C34"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Transform Graphs of Functions</w:t>
            </w:r>
          </w:p>
        </w:tc>
        <w:tc>
          <w:tcPr>
            <w:tcW w:w="2226" w:type="dxa"/>
          </w:tcPr>
          <w:p w14:paraId="7CD70C61"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CC.9-12.F.BF.3</w:t>
            </w:r>
          </w:p>
        </w:tc>
      </w:tr>
      <w:tr w:rsidR="00D005BA" w14:paraId="44B11435" w14:textId="77777777">
        <w:trPr>
          <w:trHeight w:val="200"/>
        </w:trPr>
        <w:tc>
          <w:tcPr>
            <w:tcW w:w="2425" w:type="dxa"/>
            <w:vMerge/>
            <w:vAlign w:val="center"/>
          </w:tcPr>
          <w:p w14:paraId="489BC10A"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1A497B7F" w14:textId="77777777" w:rsidR="00D005BA" w:rsidRDefault="00D005BA">
            <w:pPr>
              <w:rPr>
                <w:rFonts w:ascii="Times New Roman" w:eastAsia="Times New Roman" w:hAnsi="Times New Roman" w:cs="Times New Roman"/>
                <w:b/>
                <w:sz w:val="20"/>
                <w:szCs w:val="20"/>
                <w:u w:val="single"/>
              </w:rPr>
            </w:pPr>
          </w:p>
        </w:tc>
        <w:tc>
          <w:tcPr>
            <w:tcW w:w="1125" w:type="dxa"/>
          </w:tcPr>
          <w:p w14:paraId="101368F8"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5.2</w:t>
            </w:r>
          </w:p>
        </w:tc>
        <w:tc>
          <w:tcPr>
            <w:tcW w:w="5053" w:type="dxa"/>
          </w:tcPr>
          <w:p w14:paraId="53AE9D8D"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Transform Linear Functions</w:t>
            </w:r>
          </w:p>
        </w:tc>
        <w:tc>
          <w:tcPr>
            <w:tcW w:w="2226" w:type="dxa"/>
          </w:tcPr>
          <w:p w14:paraId="6CDF118C"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CC.9-12.F.BF.3</w:t>
            </w:r>
          </w:p>
        </w:tc>
      </w:tr>
      <w:tr w:rsidR="00D005BA" w14:paraId="0A4E8EB2" w14:textId="77777777">
        <w:trPr>
          <w:trHeight w:val="200"/>
        </w:trPr>
        <w:tc>
          <w:tcPr>
            <w:tcW w:w="2425" w:type="dxa"/>
            <w:vMerge/>
            <w:vAlign w:val="center"/>
          </w:tcPr>
          <w:p w14:paraId="586101E8"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1C92F428" w14:textId="77777777" w:rsidR="00D005BA" w:rsidRDefault="00D005BA">
            <w:pPr>
              <w:rPr>
                <w:rFonts w:ascii="Times New Roman" w:eastAsia="Times New Roman" w:hAnsi="Times New Roman" w:cs="Times New Roman"/>
                <w:b/>
                <w:sz w:val="20"/>
                <w:szCs w:val="20"/>
                <w:u w:val="single"/>
              </w:rPr>
            </w:pPr>
          </w:p>
        </w:tc>
        <w:tc>
          <w:tcPr>
            <w:tcW w:w="1125" w:type="dxa"/>
          </w:tcPr>
          <w:p w14:paraId="4CAD51F6"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5.3</w:t>
            </w:r>
          </w:p>
        </w:tc>
        <w:tc>
          <w:tcPr>
            <w:tcW w:w="5053" w:type="dxa"/>
          </w:tcPr>
          <w:p w14:paraId="302E2362"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Compare Linear Functions</w:t>
            </w:r>
          </w:p>
        </w:tc>
        <w:tc>
          <w:tcPr>
            <w:tcW w:w="2226" w:type="dxa"/>
          </w:tcPr>
          <w:p w14:paraId="75103858"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CC.9-12.F.IF.9</w:t>
            </w:r>
          </w:p>
        </w:tc>
      </w:tr>
      <w:tr w:rsidR="00D005BA" w14:paraId="6E48E439" w14:textId="77777777">
        <w:trPr>
          <w:trHeight w:val="200"/>
        </w:trPr>
        <w:tc>
          <w:tcPr>
            <w:tcW w:w="2425" w:type="dxa"/>
            <w:vMerge/>
            <w:vAlign w:val="center"/>
          </w:tcPr>
          <w:p w14:paraId="02C4E68F"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56CDAFA6" w14:textId="77777777" w:rsidR="00D005BA" w:rsidRDefault="00D005BA">
            <w:pPr>
              <w:rPr>
                <w:rFonts w:ascii="Times New Roman" w:eastAsia="Times New Roman" w:hAnsi="Times New Roman" w:cs="Times New Roman"/>
                <w:b/>
                <w:sz w:val="20"/>
                <w:szCs w:val="20"/>
                <w:u w:val="single"/>
              </w:rPr>
            </w:pPr>
          </w:p>
        </w:tc>
        <w:tc>
          <w:tcPr>
            <w:tcW w:w="1125" w:type="dxa"/>
          </w:tcPr>
          <w:p w14:paraId="2BD859E3"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5.4</w:t>
            </w:r>
          </w:p>
        </w:tc>
        <w:tc>
          <w:tcPr>
            <w:tcW w:w="5053" w:type="dxa"/>
          </w:tcPr>
          <w:p w14:paraId="25FD1722"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Inverses of Linear Functions</w:t>
            </w:r>
          </w:p>
        </w:tc>
        <w:tc>
          <w:tcPr>
            <w:tcW w:w="2226" w:type="dxa"/>
          </w:tcPr>
          <w:p w14:paraId="796D39A2"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CC.9-12.A.CED.2</w:t>
            </w:r>
          </w:p>
        </w:tc>
      </w:tr>
      <w:tr w:rsidR="00D005BA" w14:paraId="15DDCAC1" w14:textId="77777777">
        <w:trPr>
          <w:trHeight w:val="200"/>
        </w:trPr>
        <w:tc>
          <w:tcPr>
            <w:tcW w:w="2425" w:type="dxa"/>
            <w:vMerge w:val="restart"/>
            <w:shd w:val="clear" w:color="auto" w:fill="FFE599"/>
          </w:tcPr>
          <w:p w14:paraId="7D685FF4" w14:textId="77777777" w:rsidR="00D005BA" w:rsidRDefault="00D005BA">
            <w:pPr>
              <w:rPr>
                <w:rFonts w:ascii="Times New Roman" w:eastAsia="Times New Roman" w:hAnsi="Times New Roman" w:cs="Times New Roman"/>
                <w:b/>
                <w:sz w:val="20"/>
                <w:szCs w:val="20"/>
                <w:u w:val="single"/>
              </w:rPr>
            </w:pPr>
          </w:p>
          <w:p w14:paraId="28362095"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Days 41-56</w:t>
            </w:r>
          </w:p>
        </w:tc>
        <w:tc>
          <w:tcPr>
            <w:tcW w:w="8640" w:type="dxa"/>
            <w:gridSpan w:val="4"/>
            <w:shd w:val="clear" w:color="auto" w:fill="FFE599"/>
          </w:tcPr>
          <w:p w14:paraId="3F8CC13B"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Unit 3- Build Linear Functions and Models</w:t>
            </w:r>
          </w:p>
        </w:tc>
      </w:tr>
      <w:tr w:rsidR="00D005BA" w14:paraId="3D583996" w14:textId="77777777">
        <w:trPr>
          <w:trHeight w:val="200"/>
        </w:trPr>
        <w:tc>
          <w:tcPr>
            <w:tcW w:w="2425" w:type="dxa"/>
            <w:vMerge/>
            <w:vAlign w:val="center"/>
          </w:tcPr>
          <w:p w14:paraId="78B80B2D" w14:textId="77777777" w:rsidR="00D005BA" w:rsidRDefault="00D005BA">
            <w:pPr>
              <w:jc w:val="center"/>
              <w:rPr>
                <w:rFonts w:ascii="Times New Roman" w:eastAsia="Times New Roman" w:hAnsi="Times New Roman" w:cs="Times New Roman"/>
                <w:b/>
                <w:sz w:val="20"/>
                <w:szCs w:val="20"/>
                <w:u w:val="single"/>
              </w:rPr>
            </w:pPr>
          </w:p>
        </w:tc>
        <w:tc>
          <w:tcPr>
            <w:tcW w:w="8640" w:type="dxa"/>
            <w:gridSpan w:val="4"/>
          </w:tcPr>
          <w:p w14:paraId="4791BEF9"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6- Fit Linear Functions to Data</w:t>
            </w:r>
          </w:p>
        </w:tc>
      </w:tr>
      <w:tr w:rsidR="00D005BA" w14:paraId="1982E307" w14:textId="77777777">
        <w:trPr>
          <w:trHeight w:val="200"/>
        </w:trPr>
        <w:tc>
          <w:tcPr>
            <w:tcW w:w="2425" w:type="dxa"/>
            <w:vMerge/>
            <w:vAlign w:val="center"/>
          </w:tcPr>
          <w:p w14:paraId="7CA6153E"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0A89DEFE" w14:textId="77777777" w:rsidR="00D005BA" w:rsidRDefault="00D005BA">
            <w:pPr>
              <w:rPr>
                <w:rFonts w:ascii="Times New Roman" w:eastAsia="Times New Roman" w:hAnsi="Times New Roman" w:cs="Times New Roman"/>
                <w:b/>
                <w:sz w:val="20"/>
                <w:szCs w:val="20"/>
                <w:u w:val="single"/>
              </w:rPr>
            </w:pPr>
          </w:p>
        </w:tc>
        <w:tc>
          <w:tcPr>
            <w:tcW w:w="1125" w:type="dxa"/>
          </w:tcPr>
          <w:p w14:paraId="663C664D"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6.1</w:t>
            </w:r>
          </w:p>
        </w:tc>
        <w:tc>
          <w:tcPr>
            <w:tcW w:w="5053" w:type="dxa"/>
          </w:tcPr>
          <w:p w14:paraId="362D825F"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Scatter Plots, Correlation, and Fitted Lines</w:t>
            </w:r>
          </w:p>
        </w:tc>
        <w:tc>
          <w:tcPr>
            <w:tcW w:w="2226" w:type="dxa"/>
          </w:tcPr>
          <w:p w14:paraId="0AEF4DA8"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CC.9-12.S.ID.6c</w:t>
            </w:r>
          </w:p>
        </w:tc>
      </w:tr>
      <w:tr w:rsidR="00D005BA" w14:paraId="106FA373" w14:textId="77777777">
        <w:trPr>
          <w:trHeight w:val="200"/>
        </w:trPr>
        <w:tc>
          <w:tcPr>
            <w:tcW w:w="2425" w:type="dxa"/>
            <w:vMerge/>
            <w:vAlign w:val="center"/>
          </w:tcPr>
          <w:p w14:paraId="4D4C3179"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7F12D60E" w14:textId="77777777" w:rsidR="00D005BA" w:rsidRDefault="00D005BA">
            <w:pPr>
              <w:rPr>
                <w:rFonts w:ascii="Times New Roman" w:eastAsia="Times New Roman" w:hAnsi="Times New Roman" w:cs="Times New Roman"/>
                <w:b/>
                <w:sz w:val="20"/>
                <w:szCs w:val="20"/>
                <w:u w:val="single"/>
              </w:rPr>
            </w:pPr>
          </w:p>
        </w:tc>
        <w:tc>
          <w:tcPr>
            <w:tcW w:w="1125" w:type="dxa"/>
          </w:tcPr>
          <w:p w14:paraId="10AAD4E5"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6.2  </w:t>
            </w:r>
          </w:p>
        </w:tc>
        <w:tc>
          <w:tcPr>
            <w:tcW w:w="5053" w:type="dxa"/>
          </w:tcPr>
          <w:p w14:paraId="04B607C6"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Residuals and Best-Fit Lines</w:t>
            </w:r>
          </w:p>
        </w:tc>
        <w:tc>
          <w:tcPr>
            <w:tcW w:w="2226" w:type="dxa"/>
          </w:tcPr>
          <w:p w14:paraId="5654DB58"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CC.9-12.S.ID.7a</w:t>
            </w:r>
          </w:p>
        </w:tc>
      </w:tr>
      <w:tr w:rsidR="00D005BA" w14:paraId="52AE6C6F" w14:textId="77777777">
        <w:trPr>
          <w:trHeight w:val="200"/>
        </w:trPr>
        <w:tc>
          <w:tcPr>
            <w:tcW w:w="2425" w:type="dxa"/>
            <w:vMerge/>
            <w:vAlign w:val="center"/>
          </w:tcPr>
          <w:p w14:paraId="25DE3C82" w14:textId="77777777" w:rsidR="00D005BA" w:rsidRDefault="00D005BA">
            <w:pPr>
              <w:widowControl w:val="0"/>
              <w:rPr>
                <w:rFonts w:ascii="Times New Roman" w:eastAsia="Times New Roman" w:hAnsi="Times New Roman" w:cs="Times New Roman"/>
                <w:b/>
                <w:sz w:val="20"/>
                <w:szCs w:val="20"/>
                <w:u w:val="single"/>
              </w:rPr>
            </w:pPr>
          </w:p>
        </w:tc>
        <w:tc>
          <w:tcPr>
            <w:tcW w:w="8640" w:type="dxa"/>
            <w:gridSpan w:val="4"/>
          </w:tcPr>
          <w:p w14:paraId="59C416E0"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7 – Discrete Linear Functions</w:t>
            </w:r>
          </w:p>
        </w:tc>
      </w:tr>
      <w:tr w:rsidR="00D005BA" w14:paraId="1E674543" w14:textId="77777777">
        <w:trPr>
          <w:trHeight w:val="200"/>
        </w:trPr>
        <w:tc>
          <w:tcPr>
            <w:tcW w:w="2425" w:type="dxa"/>
            <w:vMerge/>
            <w:vAlign w:val="center"/>
          </w:tcPr>
          <w:p w14:paraId="0882CF18"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1D4F8D5C" w14:textId="77777777" w:rsidR="00D005BA" w:rsidRDefault="00D005BA">
            <w:pPr>
              <w:rPr>
                <w:rFonts w:ascii="Times New Roman" w:eastAsia="Times New Roman" w:hAnsi="Times New Roman" w:cs="Times New Roman"/>
                <w:b/>
                <w:sz w:val="20"/>
                <w:szCs w:val="20"/>
                <w:u w:val="single"/>
              </w:rPr>
            </w:pPr>
          </w:p>
        </w:tc>
        <w:tc>
          <w:tcPr>
            <w:tcW w:w="1125" w:type="dxa"/>
          </w:tcPr>
          <w:p w14:paraId="0FEEBA66"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7.1</w:t>
            </w:r>
          </w:p>
        </w:tc>
        <w:tc>
          <w:tcPr>
            <w:tcW w:w="5053" w:type="dxa"/>
          </w:tcPr>
          <w:p w14:paraId="54718277"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Arithmetic Sequences Defined Recursively</w:t>
            </w:r>
          </w:p>
        </w:tc>
        <w:tc>
          <w:tcPr>
            <w:tcW w:w="2226" w:type="dxa"/>
          </w:tcPr>
          <w:p w14:paraId="21A6FDE7"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CC.9-12.F.BF.2</w:t>
            </w:r>
          </w:p>
        </w:tc>
      </w:tr>
      <w:tr w:rsidR="00D005BA" w14:paraId="0172ACCE" w14:textId="77777777">
        <w:trPr>
          <w:trHeight w:val="200"/>
        </w:trPr>
        <w:tc>
          <w:tcPr>
            <w:tcW w:w="2425" w:type="dxa"/>
            <w:vMerge/>
            <w:vAlign w:val="center"/>
          </w:tcPr>
          <w:p w14:paraId="7AD8D39C"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6B3AF152" w14:textId="77777777" w:rsidR="00D005BA" w:rsidRDefault="00D005BA">
            <w:pPr>
              <w:rPr>
                <w:rFonts w:ascii="Times New Roman" w:eastAsia="Times New Roman" w:hAnsi="Times New Roman" w:cs="Times New Roman"/>
                <w:b/>
                <w:sz w:val="20"/>
                <w:szCs w:val="20"/>
                <w:u w:val="single"/>
              </w:rPr>
            </w:pPr>
          </w:p>
        </w:tc>
        <w:tc>
          <w:tcPr>
            <w:tcW w:w="1125" w:type="dxa"/>
          </w:tcPr>
          <w:p w14:paraId="4F48B520"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7.2</w:t>
            </w:r>
          </w:p>
        </w:tc>
        <w:tc>
          <w:tcPr>
            <w:tcW w:w="5053" w:type="dxa"/>
          </w:tcPr>
          <w:p w14:paraId="33595A7A"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Arithmetic Sequences Defined Explicitly</w:t>
            </w:r>
          </w:p>
        </w:tc>
        <w:tc>
          <w:tcPr>
            <w:tcW w:w="2226" w:type="dxa"/>
          </w:tcPr>
          <w:p w14:paraId="05F0C999"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CC.9-12.F.BF.2</w:t>
            </w:r>
          </w:p>
        </w:tc>
      </w:tr>
      <w:tr w:rsidR="00D005BA" w14:paraId="2A576FA5" w14:textId="77777777">
        <w:trPr>
          <w:trHeight w:val="200"/>
        </w:trPr>
        <w:tc>
          <w:tcPr>
            <w:tcW w:w="2425" w:type="dxa"/>
            <w:vMerge/>
            <w:vAlign w:val="center"/>
          </w:tcPr>
          <w:p w14:paraId="275C137C" w14:textId="77777777" w:rsidR="00D005BA" w:rsidRDefault="00D005BA">
            <w:pPr>
              <w:widowControl w:val="0"/>
              <w:rPr>
                <w:rFonts w:ascii="Times New Roman" w:eastAsia="Times New Roman" w:hAnsi="Times New Roman" w:cs="Times New Roman"/>
                <w:b/>
                <w:sz w:val="20"/>
                <w:szCs w:val="20"/>
                <w:u w:val="single"/>
              </w:rPr>
            </w:pPr>
          </w:p>
        </w:tc>
        <w:tc>
          <w:tcPr>
            <w:tcW w:w="8640" w:type="dxa"/>
            <w:gridSpan w:val="4"/>
          </w:tcPr>
          <w:p w14:paraId="12643BD1"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8 – Piecewise-Defined Functions</w:t>
            </w:r>
          </w:p>
        </w:tc>
      </w:tr>
      <w:tr w:rsidR="00D005BA" w14:paraId="24749499" w14:textId="77777777">
        <w:trPr>
          <w:trHeight w:val="200"/>
        </w:trPr>
        <w:tc>
          <w:tcPr>
            <w:tcW w:w="2425" w:type="dxa"/>
            <w:vMerge/>
            <w:vAlign w:val="center"/>
          </w:tcPr>
          <w:p w14:paraId="7762DD4D"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26D0B8B1" w14:textId="77777777" w:rsidR="00D005BA" w:rsidRDefault="00D005BA">
            <w:pPr>
              <w:rPr>
                <w:rFonts w:ascii="Times New Roman" w:eastAsia="Times New Roman" w:hAnsi="Times New Roman" w:cs="Times New Roman"/>
                <w:b/>
                <w:sz w:val="20"/>
                <w:szCs w:val="20"/>
                <w:u w:val="single"/>
              </w:rPr>
            </w:pPr>
          </w:p>
        </w:tc>
        <w:tc>
          <w:tcPr>
            <w:tcW w:w="1125" w:type="dxa"/>
          </w:tcPr>
          <w:p w14:paraId="304A14C6"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8.1</w:t>
            </w:r>
          </w:p>
        </w:tc>
        <w:tc>
          <w:tcPr>
            <w:tcW w:w="5053" w:type="dxa"/>
          </w:tcPr>
          <w:p w14:paraId="250BCBCB"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Graph Piecewise-Defined Functions</w:t>
            </w:r>
          </w:p>
        </w:tc>
        <w:tc>
          <w:tcPr>
            <w:tcW w:w="2226" w:type="dxa"/>
          </w:tcPr>
          <w:p w14:paraId="5095F8BF"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CC.9-12.F.IF.7b</w:t>
            </w:r>
          </w:p>
        </w:tc>
      </w:tr>
      <w:tr w:rsidR="00D005BA" w14:paraId="3EFC1DDC" w14:textId="77777777">
        <w:trPr>
          <w:trHeight w:val="200"/>
        </w:trPr>
        <w:tc>
          <w:tcPr>
            <w:tcW w:w="2425" w:type="dxa"/>
            <w:vMerge/>
            <w:vAlign w:val="center"/>
          </w:tcPr>
          <w:p w14:paraId="277589ED"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6339027E" w14:textId="77777777" w:rsidR="00D005BA" w:rsidRDefault="00D005BA">
            <w:pPr>
              <w:rPr>
                <w:rFonts w:ascii="Times New Roman" w:eastAsia="Times New Roman" w:hAnsi="Times New Roman" w:cs="Times New Roman"/>
                <w:b/>
                <w:sz w:val="20"/>
                <w:szCs w:val="20"/>
                <w:u w:val="single"/>
              </w:rPr>
            </w:pPr>
          </w:p>
        </w:tc>
        <w:tc>
          <w:tcPr>
            <w:tcW w:w="1125" w:type="dxa"/>
          </w:tcPr>
          <w:p w14:paraId="1D217ADC"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8.2</w:t>
            </w:r>
          </w:p>
        </w:tc>
        <w:tc>
          <w:tcPr>
            <w:tcW w:w="5053" w:type="dxa"/>
          </w:tcPr>
          <w:p w14:paraId="287310A8"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Graph Absolute Value Functions</w:t>
            </w:r>
          </w:p>
        </w:tc>
        <w:tc>
          <w:tcPr>
            <w:tcW w:w="2226" w:type="dxa"/>
          </w:tcPr>
          <w:p w14:paraId="6152C27D"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CC.9-12.F.BF.3</w:t>
            </w:r>
          </w:p>
        </w:tc>
      </w:tr>
      <w:tr w:rsidR="00D005BA" w14:paraId="4D9C1FC3" w14:textId="77777777">
        <w:trPr>
          <w:trHeight w:val="200"/>
        </w:trPr>
        <w:tc>
          <w:tcPr>
            <w:tcW w:w="2425" w:type="dxa"/>
            <w:vMerge/>
            <w:vAlign w:val="center"/>
          </w:tcPr>
          <w:p w14:paraId="691262B3"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01616ECF" w14:textId="77777777" w:rsidR="00D005BA" w:rsidRDefault="00D005BA">
            <w:pPr>
              <w:rPr>
                <w:rFonts w:ascii="Times New Roman" w:eastAsia="Times New Roman" w:hAnsi="Times New Roman" w:cs="Times New Roman"/>
                <w:b/>
                <w:sz w:val="20"/>
                <w:szCs w:val="20"/>
                <w:u w:val="single"/>
              </w:rPr>
            </w:pPr>
          </w:p>
        </w:tc>
        <w:tc>
          <w:tcPr>
            <w:tcW w:w="1125" w:type="dxa"/>
          </w:tcPr>
          <w:p w14:paraId="11E49F65"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8.3</w:t>
            </w:r>
          </w:p>
        </w:tc>
        <w:tc>
          <w:tcPr>
            <w:tcW w:w="5053" w:type="dxa"/>
          </w:tcPr>
          <w:p w14:paraId="0AC38EE8"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Solve Absolute Value Equations and Inequalities</w:t>
            </w:r>
          </w:p>
        </w:tc>
        <w:tc>
          <w:tcPr>
            <w:tcW w:w="2226" w:type="dxa"/>
          </w:tcPr>
          <w:p w14:paraId="0B4E1584"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CC.9-12.A.CED.1</w:t>
            </w:r>
          </w:p>
        </w:tc>
      </w:tr>
      <w:tr w:rsidR="00D005BA" w14:paraId="0DB37D6B" w14:textId="77777777">
        <w:tc>
          <w:tcPr>
            <w:tcW w:w="11065" w:type="dxa"/>
            <w:gridSpan w:val="5"/>
            <w:shd w:val="clear" w:color="auto" w:fill="FFE599"/>
          </w:tcPr>
          <w:p w14:paraId="797B63E0"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Unit 2 (Curriculum):  Modeling with Linear Functions, Linear Systems, and Exponential Functions</w:t>
            </w:r>
          </w:p>
        </w:tc>
      </w:tr>
      <w:tr w:rsidR="00D005BA" w14:paraId="7355A1F3" w14:textId="77777777">
        <w:trPr>
          <w:trHeight w:val="200"/>
        </w:trPr>
        <w:tc>
          <w:tcPr>
            <w:tcW w:w="2425" w:type="dxa"/>
            <w:vMerge w:val="restart"/>
            <w:shd w:val="clear" w:color="auto" w:fill="FFE599"/>
          </w:tcPr>
          <w:p w14:paraId="39DF1ADC" w14:textId="77777777" w:rsidR="00D005BA" w:rsidRDefault="00D005BA">
            <w:pPr>
              <w:rPr>
                <w:rFonts w:ascii="Times New Roman" w:eastAsia="Times New Roman" w:hAnsi="Times New Roman" w:cs="Times New Roman"/>
                <w:b/>
                <w:sz w:val="20"/>
                <w:szCs w:val="20"/>
                <w:u w:val="single"/>
              </w:rPr>
            </w:pPr>
          </w:p>
          <w:p w14:paraId="3F162B1C"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Days 57-70</w:t>
            </w:r>
          </w:p>
        </w:tc>
        <w:tc>
          <w:tcPr>
            <w:tcW w:w="8640" w:type="dxa"/>
            <w:gridSpan w:val="4"/>
            <w:shd w:val="clear" w:color="auto" w:fill="FFE599"/>
          </w:tcPr>
          <w:p w14:paraId="5080AC0F"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Unit 4 – Linear Systems</w:t>
            </w:r>
          </w:p>
        </w:tc>
      </w:tr>
      <w:tr w:rsidR="00D005BA" w14:paraId="24DCC830" w14:textId="77777777">
        <w:trPr>
          <w:trHeight w:val="200"/>
        </w:trPr>
        <w:tc>
          <w:tcPr>
            <w:tcW w:w="2425" w:type="dxa"/>
            <w:vMerge/>
            <w:vAlign w:val="center"/>
          </w:tcPr>
          <w:p w14:paraId="3732D3B3" w14:textId="77777777" w:rsidR="00D005BA" w:rsidRDefault="00D005BA">
            <w:pPr>
              <w:rPr>
                <w:rFonts w:ascii="Times New Roman" w:eastAsia="Times New Roman" w:hAnsi="Times New Roman" w:cs="Times New Roman"/>
                <w:b/>
                <w:sz w:val="20"/>
                <w:szCs w:val="20"/>
                <w:u w:val="single"/>
              </w:rPr>
            </w:pPr>
          </w:p>
        </w:tc>
        <w:tc>
          <w:tcPr>
            <w:tcW w:w="8640" w:type="dxa"/>
            <w:gridSpan w:val="4"/>
          </w:tcPr>
          <w:p w14:paraId="33F04D93"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9 – Systems of Linear Equations</w:t>
            </w:r>
          </w:p>
        </w:tc>
      </w:tr>
      <w:tr w:rsidR="00D005BA" w14:paraId="2263D314" w14:textId="77777777">
        <w:trPr>
          <w:trHeight w:val="200"/>
        </w:trPr>
        <w:tc>
          <w:tcPr>
            <w:tcW w:w="2425" w:type="dxa"/>
            <w:vMerge/>
            <w:vAlign w:val="center"/>
          </w:tcPr>
          <w:p w14:paraId="44F88D5D"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0E53FDE8" w14:textId="77777777" w:rsidR="00D005BA" w:rsidRDefault="00D005BA">
            <w:pPr>
              <w:rPr>
                <w:rFonts w:ascii="Times New Roman" w:eastAsia="Times New Roman" w:hAnsi="Times New Roman" w:cs="Times New Roman"/>
                <w:b/>
                <w:sz w:val="20"/>
                <w:szCs w:val="20"/>
                <w:u w:val="single"/>
              </w:rPr>
            </w:pPr>
          </w:p>
        </w:tc>
        <w:tc>
          <w:tcPr>
            <w:tcW w:w="1125" w:type="dxa"/>
          </w:tcPr>
          <w:p w14:paraId="47406DF2"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9.1</w:t>
            </w:r>
          </w:p>
        </w:tc>
        <w:tc>
          <w:tcPr>
            <w:tcW w:w="5053" w:type="dxa"/>
          </w:tcPr>
          <w:p w14:paraId="0DC6AD64"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Solve Linear Systems by Graphing</w:t>
            </w:r>
          </w:p>
        </w:tc>
        <w:tc>
          <w:tcPr>
            <w:tcW w:w="2226" w:type="dxa"/>
          </w:tcPr>
          <w:p w14:paraId="19F68BF4"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CC.9-12.A.REI.6</w:t>
            </w:r>
          </w:p>
        </w:tc>
      </w:tr>
      <w:tr w:rsidR="00D005BA" w14:paraId="44F35713" w14:textId="77777777">
        <w:trPr>
          <w:trHeight w:val="200"/>
        </w:trPr>
        <w:tc>
          <w:tcPr>
            <w:tcW w:w="2425" w:type="dxa"/>
            <w:vMerge/>
            <w:vAlign w:val="center"/>
          </w:tcPr>
          <w:p w14:paraId="6AA56C06"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672E0023" w14:textId="77777777" w:rsidR="00D005BA" w:rsidRDefault="00D005BA">
            <w:pPr>
              <w:rPr>
                <w:rFonts w:ascii="Times New Roman" w:eastAsia="Times New Roman" w:hAnsi="Times New Roman" w:cs="Times New Roman"/>
                <w:b/>
                <w:sz w:val="20"/>
                <w:szCs w:val="20"/>
                <w:u w:val="single"/>
              </w:rPr>
            </w:pPr>
          </w:p>
        </w:tc>
        <w:tc>
          <w:tcPr>
            <w:tcW w:w="1125" w:type="dxa"/>
          </w:tcPr>
          <w:p w14:paraId="6AC8365F"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9.2</w:t>
            </w:r>
          </w:p>
        </w:tc>
        <w:tc>
          <w:tcPr>
            <w:tcW w:w="5053" w:type="dxa"/>
          </w:tcPr>
          <w:p w14:paraId="1DDADDCA"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Solve Linear Systems by Substitution </w:t>
            </w:r>
          </w:p>
        </w:tc>
        <w:tc>
          <w:tcPr>
            <w:tcW w:w="2226" w:type="dxa"/>
          </w:tcPr>
          <w:p w14:paraId="707B4AD9"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CC.9-12.A.REI.6</w:t>
            </w:r>
          </w:p>
        </w:tc>
      </w:tr>
      <w:tr w:rsidR="00D005BA" w14:paraId="75CB76ED" w14:textId="77777777">
        <w:trPr>
          <w:trHeight w:val="200"/>
        </w:trPr>
        <w:tc>
          <w:tcPr>
            <w:tcW w:w="2425" w:type="dxa"/>
            <w:vMerge/>
            <w:vAlign w:val="center"/>
          </w:tcPr>
          <w:p w14:paraId="466051A3"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7828BCF8" w14:textId="77777777" w:rsidR="00D005BA" w:rsidRDefault="00D005BA">
            <w:pPr>
              <w:tabs>
                <w:tab w:val="right" w:pos="2749"/>
              </w:tabs>
              <w:rPr>
                <w:rFonts w:ascii="Times New Roman" w:eastAsia="Times New Roman" w:hAnsi="Times New Roman" w:cs="Times New Roman"/>
                <w:b/>
                <w:sz w:val="20"/>
                <w:szCs w:val="20"/>
                <w:u w:val="single"/>
              </w:rPr>
            </w:pPr>
          </w:p>
        </w:tc>
        <w:tc>
          <w:tcPr>
            <w:tcW w:w="1125" w:type="dxa"/>
          </w:tcPr>
          <w:p w14:paraId="4DE65F5E"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9.3</w:t>
            </w:r>
          </w:p>
        </w:tc>
        <w:tc>
          <w:tcPr>
            <w:tcW w:w="5053" w:type="dxa"/>
          </w:tcPr>
          <w:p w14:paraId="19E57AEF"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Solve Linear Systems by Adding and Subtracting </w:t>
            </w:r>
          </w:p>
        </w:tc>
        <w:tc>
          <w:tcPr>
            <w:tcW w:w="2226" w:type="dxa"/>
          </w:tcPr>
          <w:p w14:paraId="13A9D7E0"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CC.9-12.A.REI.6</w:t>
            </w:r>
          </w:p>
        </w:tc>
      </w:tr>
      <w:tr w:rsidR="00D005BA" w14:paraId="110B62D9" w14:textId="77777777">
        <w:trPr>
          <w:trHeight w:val="200"/>
        </w:trPr>
        <w:tc>
          <w:tcPr>
            <w:tcW w:w="2425" w:type="dxa"/>
            <w:vMerge/>
            <w:vAlign w:val="center"/>
          </w:tcPr>
          <w:p w14:paraId="199E580A"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6AA42782" w14:textId="77777777" w:rsidR="00D005BA" w:rsidRDefault="00D005BA">
            <w:pPr>
              <w:tabs>
                <w:tab w:val="right" w:pos="2749"/>
              </w:tabs>
              <w:rPr>
                <w:rFonts w:ascii="Times New Roman" w:eastAsia="Times New Roman" w:hAnsi="Times New Roman" w:cs="Times New Roman"/>
                <w:b/>
                <w:sz w:val="20"/>
                <w:szCs w:val="20"/>
                <w:u w:val="single"/>
              </w:rPr>
            </w:pPr>
          </w:p>
        </w:tc>
        <w:tc>
          <w:tcPr>
            <w:tcW w:w="1125" w:type="dxa"/>
          </w:tcPr>
          <w:p w14:paraId="368CA90D"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9.4</w:t>
            </w:r>
          </w:p>
        </w:tc>
        <w:tc>
          <w:tcPr>
            <w:tcW w:w="5053" w:type="dxa"/>
          </w:tcPr>
          <w:p w14:paraId="4D3E371B"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Solve Linear Systems by Multiplying First</w:t>
            </w:r>
          </w:p>
        </w:tc>
        <w:tc>
          <w:tcPr>
            <w:tcW w:w="2226" w:type="dxa"/>
          </w:tcPr>
          <w:p w14:paraId="66D4E96A"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CC.9-12.A.REI.6</w:t>
            </w:r>
          </w:p>
        </w:tc>
      </w:tr>
      <w:tr w:rsidR="00D005BA" w14:paraId="39C4EE78" w14:textId="77777777">
        <w:trPr>
          <w:trHeight w:val="200"/>
        </w:trPr>
        <w:tc>
          <w:tcPr>
            <w:tcW w:w="2425" w:type="dxa"/>
            <w:vMerge/>
            <w:vAlign w:val="center"/>
          </w:tcPr>
          <w:p w14:paraId="7CDBE26A" w14:textId="77777777" w:rsidR="00D005BA" w:rsidRDefault="00D005BA">
            <w:pPr>
              <w:widowControl w:val="0"/>
              <w:rPr>
                <w:rFonts w:ascii="Times New Roman" w:eastAsia="Times New Roman" w:hAnsi="Times New Roman" w:cs="Times New Roman"/>
                <w:b/>
                <w:sz w:val="20"/>
                <w:szCs w:val="20"/>
                <w:u w:val="single"/>
              </w:rPr>
            </w:pPr>
          </w:p>
        </w:tc>
        <w:tc>
          <w:tcPr>
            <w:tcW w:w="8640" w:type="dxa"/>
            <w:gridSpan w:val="4"/>
          </w:tcPr>
          <w:p w14:paraId="1A89F692"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10 – Linear Inequalities</w:t>
            </w:r>
          </w:p>
        </w:tc>
      </w:tr>
      <w:tr w:rsidR="00D005BA" w14:paraId="0D4D6ECD" w14:textId="77777777">
        <w:trPr>
          <w:trHeight w:val="200"/>
        </w:trPr>
        <w:tc>
          <w:tcPr>
            <w:tcW w:w="2425" w:type="dxa"/>
            <w:vMerge/>
            <w:vAlign w:val="center"/>
          </w:tcPr>
          <w:p w14:paraId="52FD4A9C"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5A24146B" w14:textId="77777777" w:rsidR="00D005BA" w:rsidRDefault="00D005BA">
            <w:pPr>
              <w:rPr>
                <w:rFonts w:ascii="Times New Roman" w:eastAsia="Times New Roman" w:hAnsi="Times New Roman" w:cs="Times New Roman"/>
                <w:b/>
                <w:sz w:val="20"/>
                <w:szCs w:val="20"/>
                <w:u w:val="single"/>
              </w:rPr>
            </w:pPr>
          </w:p>
        </w:tc>
        <w:tc>
          <w:tcPr>
            <w:tcW w:w="1125" w:type="dxa"/>
          </w:tcPr>
          <w:p w14:paraId="35302D3B"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10.1</w:t>
            </w:r>
          </w:p>
        </w:tc>
        <w:tc>
          <w:tcPr>
            <w:tcW w:w="5053" w:type="dxa"/>
          </w:tcPr>
          <w:p w14:paraId="1443FA8A"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Linear Inequalities in Two Variables</w:t>
            </w:r>
          </w:p>
        </w:tc>
        <w:tc>
          <w:tcPr>
            <w:tcW w:w="2226" w:type="dxa"/>
          </w:tcPr>
          <w:p w14:paraId="0EEF4C43"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CC.9-12.A.REI.12</w:t>
            </w:r>
          </w:p>
        </w:tc>
      </w:tr>
      <w:tr w:rsidR="00D005BA" w14:paraId="28EE191C" w14:textId="77777777">
        <w:trPr>
          <w:trHeight w:val="200"/>
        </w:trPr>
        <w:tc>
          <w:tcPr>
            <w:tcW w:w="2425" w:type="dxa"/>
            <w:vMerge/>
            <w:vAlign w:val="center"/>
          </w:tcPr>
          <w:p w14:paraId="6EA05462"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17D2305C" w14:textId="77777777" w:rsidR="00D005BA" w:rsidRDefault="00D005BA">
            <w:pPr>
              <w:rPr>
                <w:rFonts w:ascii="Times New Roman" w:eastAsia="Times New Roman" w:hAnsi="Times New Roman" w:cs="Times New Roman"/>
                <w:b/>
                <w:sz w:val="20"/>
                <w:szCs w:val="20"/>
                <w:u w:val="single"/>
              </w:rPr>
            </w:pPr>
          </w:p>
        </w:tc>
        <w:tc>
          <w:tcPr>
            <w:tcW w:w="1125" w:type="dxa"/>
          </w:tcPr>
          <w:p w14:paraId="7595FD87"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10.2</w:t>
            </w:r>
          </w:p>
        </w:tc>
        <w:tc>
          <w:tcPr>
            <w:tcW w:w="5053" w:type="dxa"/>
          </w:tcPr>
          <w:p w14:paraId="162C2885"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Graph Systems of Linear Inequalities</w:t>
            </w:r>
          </w:p>
        </w:tc>
        <w:tc>
          <w:tcPr>
            <w:tcW w:w="2226" w:type="dxa"/>
          </w:tcPr>
          <w:p w14:paraId="371B2F30"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CC.9-12.A.REI.12</w:t>
            </w:r>
          </w:p>
        </w:tc>
      </w:tr>
      <w:tr w:rsidR="00D005BA" w14:paraId="23EF8B34" w14:textId="77777777">
        <w:trPr>
          <w:trHeight w:val="200"/>
        </w:trPr>
        <w:tc>
          <w:tcPr>
            <w:tcW w:w="2425" w:type="dxa"/>
            <w:vMerge w:val="restart"/>
            <w:shd w:val="clear" w:color="auto" w:fill="FFE599"/>
          </w:tcPr>
          <w:p w14:paraId="51460463" w14:textId="77777777" w:rsidR="00D005BA" w:rsidRDefault="00D005BA">
            <w:pPr>
              <w:rPr>
                <w:rFonts w:ascii="Times New Roman" w:eastAsia="Times New Roman" w:hAnsi="Times New Roman" w:cs="Times New Roman"/>
                <w:b/>
                <w:sz w:val="20"/>
                <w:szCs w:val="20"/>
                <w:u w:val="single"/>
              </w:rPr>
            </w:pPr>
          </w:p>
          <w:p w14:paraId="0623332B"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Days 71-82</w:t>
            </w:r>
          </w:p>
        </w:tc>
        <w:tc>
          <w:tcPr>
            <w:tcW w:w="8640" w:type="dxa"/>
            <w:gridSpan w:val="4"/>
            <w:shd w:val="clear" w:color="auto" w:fill="FFE599"/>
          </w:tcPr>
          <w:p w14:paraId="0F6EAD00"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Unit 5 – Exponential Functions and Equations</w:t>
            </w:r>
          </w:p>
        </w:tc>
      </w:tr>
      <w:tr w:rsidR="00D005BA" w14:paraId="7816F688" w14:textId="77777777">
        <w:trPr>
          <w:trHeight w:val="200"/>
        </w:trPr>
        <w:tc>
          <w:tcPr>
            <w:tcW w:w="2425" w:type="dxa"/>
            <w:vMerge/>
            <w:vAlign w:val="center"/>
          </w:tcPr>
          <w:p w14:paraId="37BC1831" w14:textId="77777777" w:rsidR="00D005BA" w:rsidRDefault="00D005BA">
            <w:pPr>
              <w:rPr>
                <w:rFonts w:ascii="Times New Roman" w:eastAsia="Times New Roman" w:hAnsi="Times New Roman" w:cs="Times New Roman"/>
                <w:b/>
                <w:sz w:val="20"/>
                <w:szCs w:val="20"/>
                <w:u w:val="single"/>
              </w:rPr>
            </w:pPr>
          </w:p>
        </w:tc>
        <w:tc>
          <w:tcPr>
            <w:tcW w:w="8640" w:type="dxa"/>
            <w:gridSpan w:val="4"/>
          </w:tcPr>
          <w:p w14:paraId="45F8E286"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11 – Exponential Functions and Models</w:t>
            </w:r>
          </w:p>
        </w:tc>
      </w:tr>
      <w:tr w:rsidR="00D005BA" w14:paraId="2FE576E7" w14:textId="77777777">
        <w:trPr>
          <w:trHeight w:val="200"/>
        </w:trPr>
        <w:tc>
          <w:tcPr>
            <w:tcW w:w="2425" w:type="dxa"/>
            <w:vMerge/>
            <w:vAlign w:val="center"/>
          </w:tcPr>
          <w:p w14:paraId="23FCC707"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336C28B1" w14:textId="77777777" w:rsidR="00D005BA" w:rsidRDefault="00D005BA">
            <w:pPr>
              <w:rPr>
                <w:rFonts w:ascii="Times New Roman" w:eastAsia="Times New Roman" w:hAnsi="Times New Roman" w:cs="Times New Roman"/>
                <w:b/>
                <w:sz w:val="20"/>
                <w:szCs w:val="20"/>
                <w:u w:val="single"/>
              </w:rPr>
            </w:pPr>
          </w:p>
        </w:tc>
        <w:tc>
          <w:tcPr>
            <w:tcW w:w="1125" w:type="dxa"/>
          </w:tcPr>
          <w:p w14:paraId="5761DD46"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11.1  </w:t>
            </w:r>
          </w:p>
        </w:tc>
        <w:tc>
          <w:tcPr>
            <w:tcW w:w="5053" w:type="dxa"/>
          </w:tcPr>
          <w:p w14:paraId="6072B180"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Exponential Growth Functions</w:t>
            </w:r>
          </w:p>
        </w:tc>
        <w:tc>
          <w:tcPr>
            <w:tcW w:w="2226" w:type="dxa"/>
          </w:tcPr>
          <w:p w14:paraId="2B106AFF"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CC.9-12.A.CED.2</w:t>
            </w:r>
          </w:p>
        </w:tc>
      </w:tr>
      <w:tr w:rsidR="00D005BA" w14:paraId="43CF3D52" w14:textId="77777777">
        <w:trPr>
          <w:trHeight w:val="200"/>
        </w:trPr>
        <w:tc>
          <w:tcPr>
            <w:tcW w:w="2425" w:type="dxa"/>
            <w:vMerge/>
            <w:vAlign w:val="center"/>
          </w:tcPr>
          <w:p w14:paraId="110F5396"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140668E7" w14:textId="77777777" w:rsidR="00D005BA" w:rsidRDefault="00D005BA">
            <w:pPr>
              <w:rPr>
                <w:rFonts w:ascii="Times New Roman" w:eastAsia="Times New Roman" w:hAnsi="Times New Roman" w:cs="Times New Roman"/>
                <w:b/>
                <w:sz w:val="20"/>
                <w:szCs w:val="20"/>
                <w:u w:val="single"/>
              </w:rPr>
            </w:pPr>
          </w:p>
        </w:tc>
        <w:tc>
          <w:tcPr>
            <w:tcW w:w="1125" w:type="dxa"/>
          </w:tcPr>
          <w:p w14:paraId="54F31D5D"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11.2</w:t>
            </w:r>
          </w:p>
        </w:tc>
        <w:tc>
          <w:tcPr>
            <w:tcW w:w="5053" w:type="dxa"/>
          </w:tcPr>
          <w:p w14:paraId="0DBA6283"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Exponential Decay Functions </w:t>
            </w:r>
          </w:p>
        </w:tc>
        <w:tc>
          <w:tcPr>
            <w:tcW w:w="2226" w:type="dxa"/>
          </w:tcPr>
          <w:p w14:paraId="4261FA61"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CC.9-12.A.CED.2</w:t>
            </w:r>
          </w:p>
        </w:tc>
      </w:tr>
      <w:tr w:rsidR="00D005BA" w14:paraId="62D9BB59" w14:textId="77777777">
        <w:trPr>
          <w:trHeight w:val="200"/>
        </w:trPr>
        <w:tc>
          <w:tcPr>
            <w:tcW w:w="2425" w:type="dxa"/>
            <w:vMerge/>
            <w:vAlign w:val="center"/>
          </w:tcPr>
          <w:p w14:paraId="007043B7"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6DE27D8C" w14:textId="77777777" w:rsidR="00D005BA" w:rsidRDefault="00D005BA">
            <w:pPr>
              <w:rPr>
                <w:rFonts w:ascii="Times New Roman" w:eastAsia="Times New Roman" w:hAnsi="Times New Roman" w:cs="Times New Roman"/>
                <w:b/>
                <w:sz w:val="20"/>
                <w:szCs w:val="20"/>
                <w:u w:val="single"/>
              </w:rPr>
            </w:pPr>
          </w:p>
        </w:tc>
        <w:tc>
          <w:tcPr>
            <w:tcW w:w="1125" w:type="dxa"/>
          </w:tcPr>
          <w:p w14:paraId="24F75B4C"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11.3</w:t>
            </w:r>
          </w:p>
        </w:tc>
        <w:tc>
          <w:tcPr>
            <w:tcW w:w="5053" w:type="dxa"/>
          </w:tcPr>
          <w:p w14:paraId="40764628"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Rewrite Exponential Models</w:t>
            </w:r>
          </w:p>
        </w:tc>
        <w:tc>
          <w:tcPr>
            <w:tcW w:w="2226" w:type="dxa"/>
          </w:tcPr>
          <w:p w14:paraId="146E3451"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CC.9-12.A.CED.2</w:t>
            </w:r>
          </w:p>
        </w:tc>
      </w:tr>
      <w:tr w:rsidR="00D005BA" w14:paraId="52A13B54" w14:textId="77777777">
        <w:trPr>
          <w:trHeight w:val="200"/>
        </w:trPr>
        <w:tc>
          <w:tcPr>
            <w:tcW w:w="2425" w:type="dxa"/>
            <w:vMerge/>
            <w:shd w:val="clear" w:color="auto" w:fill="FFE599"/>
          </w:tcPr>
          <w:p w14:paraId="55F540D0" w14:textId="77777777" w:rsidR="00D005BA" w:rsidRDefault="00D005BA">
            <w:pPr>
              <w:rPr>
                <w:rFonts w:ascii="Times New Roman" w:eastAsia="Times New Roman" w:hAnsi="Times New Roman" w:cs="Times New Roman"/>
                <w:b/>
                <w:sz w:val="20"/>
                <w:szCs w:val="20"/>
                <w:u w:val="single"/>
              </w:rPr>
            </w:pPr>
          </w:p>
        </w:tc>
        <w:tc>
          <w:tcPr>
            <w:tcW w:w="8640" w:type="dxa"/>
            <w:gridSpan w:val="4"/>
          </w:tcPr>
          <w:p w14:paraId="3CC45297"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12 – Relationships Among Exponential Functions</w:t>
            </w:r>
          </w:p>
        </w:tc>
      </w:tr>
      <w:tr w:rsidR="00D005BA" w14:paraId="34BB8A52" w14:textId="77777777">
        <w:trPr>
          <w:trHeight w:val="200"/>
        </w:trPr>
        <w:tc>
          <w:tcPr>
            <w:tcW w:w="2425" w:type="dxa"/>
            <w:vMerge/>
            <w:shd w:val="clear" w:color="auto" w:fill="FFE599"/>
          </w:tcPr>
          <w:p w14:paraId="0E6DE281"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2897324D" w14:textId="77777777" w:rsidR="00D005BA" w:rsidRDefault="00D005BA">
            <w:pPr>
              <w:rPr>
                <w:rFonts w:ascii="Times New Roman" w:eastAsia="Times New Roman" w:hAnsi="Times New Roman" w:cs="Times New Roman"/>
                <w:b/>
                <w:sz w:val="20"/>
                <w:szCs w:val="20"/>
                <w:u w:val="single"/>
              </w:rPr>
            </w:pPr>
          </w:p>
        </w:tc>
        <w:tc>
          <w:tcPr>
            <w:tcW w:w="1125" w:type="dxa"/>
          </w:tcPr>
          <w:p w14:paraId="4B7179BB"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12.1</w:t>
            </w:r>
          </w:p>
        </w:tc>
        <w:tc>
          <w:tcPr>
            <w:tcW w:w="5053" w:type="dxa"/>
          </w:tcPr>
          <w:p w14:paraId="5B57D8E4"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Transform Exponential Functions</w:t>
            </w:r>
          </w:p>
        </w:tc>
        <w:tc>
          <w:tcPr>
            <w:tcW w:w="2226" w:type="dxa"/>
          </w:tcPr>
          <w:p w14:paraId="54289A7D"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CC.9-12.F.BF.3</w:t>
            </w:r>
          </w:p>
        </w:tc>
      </w:tr>
      <w:tr w:rsidR="00D005BA" w14:paraId="2E0C7C20" w14:textId="77777777">
        <w:trPr>
          <w:trHeight w:val="200"/>
        </w:trPr>
        <w:tc>
          <w:tcPr>
            <w:tcW w:w="2425" w:type="dxa"/>
            <w:vMerge/>
            <w:shd w:val="clear" w:color="auto" w:fill="FFE599"/>
          </w:tcPr>
          <w:p w14:paraId="19B64E9F"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01F2F3A5" w14:textId="77777777" w:rsidR="00D005BA" w:rsidRDefault="00D005BA">
            <w:pPr>
              <w:rPr>
                <w:rFonts w:ascii="Times New Roman" w:eastAsia="Times New Roman" w:hAnsi="Times New Roman" w:cs="Times New Roman"/>
                <w:b/>
                <w:sz w:val="20"/>
                <w:szCs w:val="20"/>
                <w:u w:val="single"/>
              </w:rPr>
            </w:pPr>
          </w:p>
        </w:tc>
        <w:tc>
          <w:tcPr>
            <w:tcW w:w="1125" w:type="dxa"/>
          </w:tcPr>
          <w:p w14:paraId="6079B829"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12.2</w:t>
            </w:r>
          </w:p>
        </w:tc>
        <w:tc>
          <w:tcPr>
            <w:tcW w:w="5053" w:type="dxa"/>
          </w:tcPr>
          <w:p w14:paraId="389AF814"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Compare Exponential Functions</w:t>
            </w:r>
          </w:p>
        </w:tc>
        <w:tc>
          <w:tcPr>
            <w:tcW w:w="2226" w:type="dxa"/>
          </w:tcPr>
          <w:p w14:paraId="2C2BF96C"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CC.9-12.F.IF.9</w:t>
            </w:r>
          </w:p>
        </w:tc>
      </w:tr>
      <w:tr w:rsidR="00D005BA" w14:paraId="26CB01C4" w14:textId="77777777">
        <w:trPr>
          <w:trHeight w:val="200"/>
        </w:trPr>
        <w:tc>
          <w:tcPr>
            <w:tcW w:w="2425" w:type="dxa"/>
            <w:vMerge w:val="restart"/>
            <w:shd w:val="clear" w:color="auto" w:fill="FFE599"/>
          </w:tcPr>
          <w:p w14:paraId="3002B3F0" w14:textId="77777777" w:rsidR="00D005BA" w:rsidRDefault="00D005BA">
            <w:pPr>
              <w:rPr>
                <w:rFonts w:ascii="Times New Roman" w:eastAsia="Times New Roman" w:hAnsi="Times New Roman" w:cs="Times New Roman"/>
                <w:b/>
                <w:sz w:val="20"/>
                <w:szCs w:val="20"/>
                <w:u w:val="single"/>
              </w:rPr>
            </w:pPr>
          </w:p>
          <w:p w14:paraId="72BDCFA2"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Days 83-92</w:t>
            </w:r>
          </w:p>
        </w:tc>
        <w:tc>
          <w:tcPr>
            <w:tcW w:w="8640" w:type="dxa"/>
            <w:gridSpan w:val="4"/>
            <w:shd w:val="clear" w:color="auto" w:fill="FFE599"/>
          </w:tcPr>
          <w:p w14:paraId="76D364B2"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Unit 6 – Build Exponential Functions and Models </w:t>
            </w:r>
          </w:p>
        </w:tc>
      </w:tr>
      <w:tr w:rsidR="00D005BA" w14:paraId="65A5DC42" w14:textId="77777777">
        <w:trPr>
          <w:trHeight w:val="200"/>
        </w:trPr>
        <w:tc>
          <w:tcPr>
            <w:tcW w:w="2425" w:type="dxa"/>
            <w:vMerge/>
            <w:vAlign w:val="center"/>
          </w:tcPr>
          <w:p w14:paraId="550F94D8" w14:textId="77777777" w:rsidR="00D005BA" w:rsidRDefault="00D005BA">
            <w:pPr>
              <w:widowControl w:val="0"/>
              <w:rPr>
                <w:rFonts w:ascii="Times New Roman" w:eastAsia="Times New Roman" w:hAnsi="Times New Roman" w:cs="Times New Roman"/>
                <w:b/>
                <w:sz w:val="20"/>
                <w:szCs w:val="20"/>
                <w:u w:val="single"/>
              </w:rPr>
            </w:pPr>
          </w:p>
        </w:tc>
        <w:tc>
          <w:tcPr>
            <w:tcW w:w="8640" w:type="dxa"/>
            <w:gridSpan w:val="4"/>
          </w:tcPr>
          <w:p w14:paraId="51CDF7BD"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13 – Fit Exponential Functions to Data</w:t>
            </w:r>
          </w:p>
        </w:tc>
      </w:tr>
      <w:tr w:rsidR="00D005BA" w14:paraId="0C760C95" w14:textId="77777777">
        <w:trPr>
          <w:trHeight w:val="200"/>
        </w:trPr>
        <w:tc>
          <w:tcPr>
            <w:tcW w:w="2425" w:type="dxa"/>
            <w:vMerge/>
            <w:vAlign w:val="center"/>
          </w:tcPr>
          <w:p w14:paraId="26FFBE93"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3C3EC4C6" w14:textId="77777777" w:rsidR="00D005BA" w:rsidRDefault="00D005BA">
            <w:pPr>
              <w:rPr>
                <w:rFonts w:ascii="Times New Roman" w:eastAsia="Times New Roman" w:hAnsi="Times New Roman" w:cs="Times New Roman"/>
                <w:b/>
                <w:sz w:val="20"/>
                <w:szCs w:val="20"/>
                <w:u w:val="single"/>
              </w:rPr>
            </w:pPr>
          </w:p>
        </w:tc>
        <w:tc>
          <w:tcPr>
            <w:tcW w:w="1125" w:type="dxa"/>
          </w:tcPr>
          <w:p w14:paraId="4F0FC2AF"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13.1</w:t>
            </w:r>
          </w:p>
        </w:tc>
        <w:tc>
          <w:tcPr>
            <w:tcW w:w="5053" w:type="dxa"/>
          </w:tcPr>
          <w:p w14:paraId="2AAC9CDA"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Scatter Plots and Fitted Exponential Curves</w:t>
            </w:r>
          </w:p>
        </w:tc>
        <w:tc>
          <w:tcPr>
            <w:tcW w:w="2226" w:type="dxa"/>
          </w:tcPr>
          <w:p w14:paraId="3B0A128A"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CC.9-12.S.ID.6c</w:t>
            </w:r>
          </w:p>
        </w:tc>
      </w:tr>
      <w:tr w:rsidR="00D005BA" w14:paraId="767C0E70" w14:textId="77777777">
        <w:trPr>
          <w:trHeight w:val="200"/>
        </w:trPr>
        <w:tc>
          <w:tcPr>
            <w:tcW w:w="2425" w:type="dxa"/>
            <w:vMerge/>
            <w:vAlign w:val="center"/>
          </w:tcPr>
          <w:p w14:paraId="27CD5871"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0BC6B641" w14:textId="77777777" w:rsidR="00D005BA" w:rsidRDefault="00D005BA">
            <w:pPr>
              <w:rPr>
                <w:rFonts w:ascii="Times New Roman" w:eastAsia="Times New Roman" w:hAnsi="Times New Roman" w:cs="Times New Roman"/>
                <w:b/>
                <w:sz w:val="20"/>
                <w:szCs w:val="20"/>
                <w:u w:val="single"/>
              </w:rPr>
            </w:pPr>
          </w:p>
        </w:tc>
        <w:tc>
          <w:tcPr>
            <w:tcW w:w="1125" w:type="dxa"/>
          </w:tcPr>
          <w:p w14:paraId="614A8EDD"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13.2</w:t>
            </w:r>
          </w:p>
        </w:tc>
        <w:tc>
          <w:tcPr>
            <w:tcW w:w="5053" w:type="dxa"/>
          </w:tcPr>
          <w:p w14:paraId="0457976B"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Choose Between Linear and Exponential Models</w:t>
            </w:r>
          </w:p>
        </w:tc>
        <w:tc>
          <w:tcPr>
            <w:tcW w:w="2226" w:type="dxa"/>
          </w:tcPr>
          <w:p w14:paraId="2F58A343"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CC.9-12.S.ID.6c</w:t>
            </w:r>
          </w:p>
        </w:tc>
      </w:tr>
      <w:tr w:rsidR="00D005BA" w14:paraId="7A127106" w14:textId="77777777">
        <w:trPr>
          <w:trHeight w:val="200"/>
        </w:trPr>
        <w:tc>
          <w:tcPr>
            <w:tcW w:w="2425" w:type="dxa"/>
            <w:vMerge/>
            <w:vAlign w:val="center"/>
          </w:tcPr>
          <w:p w14:paraId="1042DB5F" w14:textId="77777777" w:rsidR="00D005BA" w:rsidRDefault="00D005BA">
            <w:pPr>
              <w:widowControl w:val="0"/>
              <w:rPr>
                <w:rFonts w:ascii="Times New Roman" w:eastAsia="Times New Roman" w:hAnsi="Times New Roman" w:cs="Times New Roman"/>
                <w:b/>
                <w:sz w:val="20"/>
                <w:szCs w:val="20"/>
                <w:u w:val="single"/>
              </w:rPr>
            </w:pPr>
          </w:p>
        </w:tc>
        <w:tc>
          <w:tcPr>
            <w:tcW w:w="8640" w:type="dxa"/>
            <w:gridSpan w:val="4"/>
          </w:tcPr>
          <w:p w14:paraId="6FE68893"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14 – Discrete Exponential Functions</w:t>
            </w:r>
          </w:p>
        </w:tc>
      </w:tr>
      <w:tr w:rsidR="00D005BA" w14:paraId="4BCF5E72" w14:textId="77777777">
        <w:trPr>
          <w:trHeight w:val="200"/>
        </w:trPr>
        <w:tc>
          <w:tcPr>
            <w:tcW w:w="2425" w:type="dxa"/>
            <w:vMerge/>
            <w:vAlign w:val="center"/>
          </w:tcPr>
          <w:p w14:paraId="3086FCAD"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45983850" w14:textId="77777777" w:rsidR="00D005BA" w:rsidRDefault="00D005BA">
            <w:pPr>
              <w:rPr>
                <w:rFonts w:ascii="Times New Roman" w:eastAsia="Times New Roman" w:hAnsi="Times New Roman" w:cs="Times New Roman"/>
                <w:b/>
                <w:sz w:val="20"/>
                <w:szCs w:val="20"/>
                <w:u w:val="single"/>
              </w:rPr>
            </w:pPr>
          </w:p>
        </w:tc>
        <w:tc>
          <w:tcPr>
            <w:tcW w:w="1125" w:type="dxa"/>
          </w:tcPr>
          <w:p w14:paraId="7BB52921"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14.1</w:t>
            </w:r>
          </w:p>
        </w:tc>
        <w:tc>
          <w:tcPr>
            <w:tcW w:w="5053" w:type="dxa"/>
          </w:tcPr>
          <w:p w14:paraId="6FF7CF8C"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Geometric Sequences Defined Recursively </w:t>
            </w:r>
          </w:p>
        </w:tc>
        <w:tc>
          <w:tcPr>
            <w:tcW w:w="2226" w:type="dxa"/>
          </w:tcPr>
          <w:p w14:paraId="10E211BE"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CC.9-12.F.BF.2</w:t>
            </w:r>
          </w:p>
        </w:tc>
      </w:tr>
      <w:tr w:rsidR="00D005BA" w14:paraId="49F65FE2" w14:textId="77777777">
        <w:trPr>
          <w:trHeight w:val="200"/>
        </w:trPr>
        <w:tc>
          <w:tcPr>
            <w:tcW w:w="2425" w:type="dxa"/>
            <w:vMerge/>
            <w:vAlign w:val="center"/>
          </w:tcPr>
          <w:p w14:paraId="6D670CA2"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255C9F29" w14:textId="77777777" w:rsidR="00D005BA" w:rsidRDefault="00D005BA">
            <w:pPr>
              <w:rPr>
                <w:rFonts w:ascii="Times New Roman" w:eastAsia="Times New Roman" w:hAnsi="Times New Roman" w:cs="Times New Roman"/>
                <w:b/>
                <w:sz w:val="20"/>
                <w:szCs w:val="20"/>
                <w:u w:val="single"/>
              </w:rPr>
            </w:pPr>
          </w:p>
        </w:tc>
        <w:tc>
          <w:tcPr>
            <w:tcW w:w="1125" w:type="dxa"/>
          </w:tcPr>
          <w:p w14:paraId="6D52A88E"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14.2</w:t>
            </w:r>
          </w:p>
        </w:tc>
        <w:tc>
          <w:tcPr>
            <w:tcW w:w="5053" w:type="dxa"/>
          </w:tcPr>
          <w:p w14:paraId="1719466D"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Geometric Sequences Defined Explicitly</w:t>
            </w:r>
          </w:p>
        </w:tc>
        <w:tc>
          <w:tcPr>
            <w:tcW w:w="2226" w:type="dxa"/>
          </w:tcPr>
          <w:p w14:paraId="3FAF7A5F"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CC.9-12.A.SSE.4</w:t>
            </w:r>
          </w:p>
        </w:tc>
      </w:tr>
      <w:tr w:rsidR="00D005BA" w14:paraId="43682FE5" w14:textId="77777777">
        <w:trPr>
          <w:trHeight w:val="200"/>
        </w:trPr>
        <w:tc>
          <w:tcPr>
            <w:tcW w:w="11065" w:type="dxa"/>
            <w:gridSpan w:val="5"/>
            <w:shd w:val="clear" w:color="auto" w:fill="FFE599"/>
          </w:tcPr>
          <w:p w14:paraId="0BC944FC"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Unit 3 (Curriculum):  Quadratic Equations, Functions, and Polynomials</w:t>
            </w:r>
          </w:p>
        </w:tc>
      </w:tr>
      <w:tr w:rsidR="00D005BA" w14:paraId="34458795" w14:textId="77777777">
        <w:trPr>
          <w:trHeight w:val="200"/>
        </w:trPr>
        <w:tc>
          <w:tcPr>
            <w:tcW w:w="2425" w:type="dxa"/>
            <w:vMerge w:val="restart"/>
            <w:shd w:val="clear" w:color="auto" w:fill="FFE599"/>
          </w:tcPr>
          <w:p w14:paraId="0F022E73" w14:textId="77777777" w:rsidR="00D005BA" w:rsidRDefault="00D005BA">
            <w:pPr>
              <w:rPr>
                <w:rFonts w:ascii="Times New Roman" w:eastAsia="Times New Roman" w:hAnsi="Times New Roman" w:cs="Times New Roman"/>
                <w:b/>
                <w:sz w:val="20"/>
                <w:szCs w:val="20"/>
                <w:u w:val="single"/>
              </w:rPr>
            </w:pPr>
          </w:p>
          <w:p w14:paraId="61BCA57A"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Days 93-104</w:t>
            </w:r>
          </w:p>
        </w:tc>
        <w:tc>
          <w:tcPr>
            <w:tcW w:w="8640" w:type="dxa"/>
            <w:gridSpan w:val="4"/>
            <w:shd w:val="clear" w:color="auto" w:fill="FFE599"/>
          </w:tcPr>
          <w:p w14:paraId="1D251FE6"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Unit 7 – Polynomial Operations and Models </w:t>
            </w:r>
          </w:p>
        </w:tc>
      </w:tr>
      <w:tr w:rsidR="00D005BA" w14:paraId="0EBD76E7" w14:textId="77777777">
        <w:trPr>
          <w:trHeight w:val="200"/>
        </w:trPr>
        <w:tc>
          <w:tcPr>
            <w:tcW w:w="2425" w:type="dxa"/>
            <w:vMerge/>
            <w:vAlign w:val="center"/>
          </w:tcPr>
          <w:p w14:paraId="6A6F2E7A" w14:textId="77777777" w:rsidR="00D005BA" w:rsidRDefault="00D005BA">
            <w:pPr>
              <w:widowControl w:val="0"/>
              <w:rPr>
                <w:rFonts w:ascii="Times New Roman" w:eastAsia="Times New Roman" w:hAnsi="Times New Roman" w:cs="Times New Roman"/>
                <w:b/>
                <w:sz w:val="20"/>
                <w:szCs w:val="20"/>
                <w:u w:val="single"/>
              </w:rPr>
            </w:pPr>
          </w:p>
        </w:tc>
        <w:tc>
          <w:tcPr>
            <w:tcW w:w="8640" w:type="dxa"/>
            <w:gridSpan w:val="4"/>
          </w:tcPr>
          <w:p w14:paraId="4656E5DF"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15 – Polynomial Multiplication</w:t>
            </w:r>
          </w:p>
        </w:tc>
      </w:tr>
      <w:tr w:rsidR="00D005BA" w14:paraId="3B845529" w14:textId="77777777">
        <w:trPr>
          <w:trHeight w:val="200"/>
        </w:trPr>
        <w:tc>
          <w:tcPr>
            <w:tcW w:w="2425" w:type="dxa"/>
            <w:vMerge/>
            <w:vAlign w:val="center"/>
          </w:tcPr>
          <w:p w14:paraId="15873C0F"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0017D183" w14:textId="77777777" w:rsidR="00D005BA" w:rsidRDefault="00D005BA">
            <w:pPr>
              <w:rPr>
                <w:rFonts w:ascii="Times New Roman" w:eastAsia="Times New Roman" w:hAnsi="Times New Roman" w:cs="Times New Roman"/>
                <w:b/>
                <w:sz w:val="20"/>
                <w:szCs w:val="20"/>
                <w:u w:val="single"/>
              </w:rPr>
            </w:pPr>
          </w:p>
        </w:tc>
        <w:tc>
          <w:tcPr>
            <w:tcW w:w="1125" w:type="dxa"/>
          </w:tcPr>
          <w:p w14:paraId="2CCD3BB3"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15.1</w:t>
            </w:r>
          </w:p>
        </w:tc>
        <w:tc>
          <w:tcPr>
            <w:tcW w:w="5053" w:type="dxa"/>
          </w:tcPr>
          <w:p w14:paraId="587802D7"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Multiply Monomials </w:t>
            </w:r>
          </w:p>
        </w:tc>
        <w:tc>
          <w:tcPr>
            <w:tcW w:w="2226" w:type="dxa"/>
          </w:tcPr>
          <w:p w14:paraId="0F11DE28"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CC.9-12.A.APR.1</w:t>
            </w:r>
          </w:p>
        </w:tc>
      </w:tr>
      <w:tr w:rsidR="00D005BA" w14:paraId="0F36BA93" w14:textId="77777777">
        <w:trPr>
          <w:trHeight w:val="200"/>
        </w:trPr>
        <w:tc>
          <w:tcPr>
            <w:tcW w:w="2425" w:type="dxa"/>
            <w:vMerge/>
            <w:vAlign w:val="center"/>
          </w:tcPr>
          <w:p w14:paraId="5EC3DB50"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1AC1689A" w14:textId="77777777" w:rsidR="00D005BA" w:rsidRDefault="00D005BA">
            <w:pPr>
              <w:rPr>
                <w:rFonts w:ascii="Times New Roman" w:eastAsia="Times New Roman" w:hAnsi="Times New Roman" w:cs="Times New Roman"/>
                <w:b/>
                <w:sz w:val="20"/>
                <w:szCs w:val="20"/>
                <w:u w:val="single"/>
              </w:rPr>
            </w:pPr>
          </w:p>
        </w:tc>
        <w:tc>
          <w:tcPr>
            <w:tcW w:w="1125" w:type="dxa"/>
          </w:tcPr>
          <w:p w14:paraId="08D69BF0"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15.2</w:t>
            </w:r>
          </w:p>
        </w:tc>
        <w:tc>
          <w:tcPr>
            <w:tcW w:w="5053" w:type="dxa"/>
          </w:tcPr>
          <w:p w14:paraId="2C28FE4F"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Multiply Monomials, Binomials, and Trinomials</w:t>
            </w:r>
          </w:p>
        </w:tc>
        <w:tc>
          <w:tcPr>
            <w:tcW w:w="2226" w:type="dxa"/>
          </w:tcPr>
          <w:p w14:paraId="3BB0F869"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CC.9-12.A.APR.1</w:t>
            </w:r>
          </w:p>
        </w:tc>
      </w:tr>
      <w:tr w:rsidR="00D005BA" w14:paraId="0F10DFCF" w14:textId="77777777">
        <w:trPr>
          <w:trHeight w:val="200"/>
        </w:trPr>
        <w:tc>
          <w:tcPr>
            <w:tcW w:w="2425" w:type="dxa"/>
            <w:vMerge/>
            <w:vAlign w:val="center"/>
          </w:tcPr>
          <w:p w14:paraId="41A0587E"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3F6FB15D" w14:textId="77777777" w:rsidR="00D005BA" w:rsidRDefault="00D005BA">
            <w:pPr>
              <w:rPr>
                <w:rFonts w:ascii="Times New Roman" w:eastAsia="Times New Roman" w:hAnsi="Times New Roman" w:cs="Times New Roman"/>
                <w:b/>
                <w:sz w:val="20"/>
                <w:szCs w:val="20"/>
                <w:u w:val="single"/>
              </w:rPr>
            </w:pPr>
          </w:p>
        </w:tc>
        <w:tc>
          <w:tcPr>
            <w:tcW w:w="1125" w:type="dxa"/>
          </w:tcPr>
          <w:p w14:paraId="3AF42396"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15.3</w:t>
            </w:r>
          </w:p>
        </w:tc>
        <w:tc>
          <w:tcPr>
            <w:tcW w:w="5053" w:type="dxa"/>
          </w:tcPr>
          <w:p w14:paraId="4306136C"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Special Products of Binomials</w:t>
            </w:r>
          </w:p>
        </w:tc>
        <w:tc>
          <w:tcPr>
            <w:tcW w:w="2226" w:type="dxa"/>
          </w:tcPr>
          <w:p w14:paraId="5B23FF95"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CC.9-12.A.APR.1</w:t>
            </w:r>
          </w:p>
        </w:tc>
      </w:tr>
      <w:tr w:rsidR="00D005BA" w14:paraId="2E311898" w14:textId="77777777">
        <w:trPr>
          <w:trHeight w:val="200"/>
        </w:trPr>
        <w:tc>
          <w:tcPr>
            <w:tcW w:w="2425" w:type="dxa"/>
            <w:vMerge/>
            <w:vAlign w:val="center"/>
          </w:tcPr>
          <w:p w14:paraId="1566B229" w14:textId="77777777" w:rsidR="00D005BA" w:rsidRDefault="00D005BA">
            <w:pPr>
              <w:widowControl w:val="0"/>
              <w:rPr>
                <w:rFonts w:ascii="Times New Roman" w:eastAsia="Times New Roman" w:hAnsi="Times New Roman" w:cs="Times New Roman"/>
                <w:b/>
                <w:sz w:val="20"/>
                <w:szCs w:val="20"/>
                <w:u w:val="single"/>
              </w:rPr>
            </w:pPr>
          </w:p>
        </w:tc>
        <w:tc>
          <w:tcPr>
            <w:tcW w:w="8640" w:type="dxa"/>
            <w:gridSpan w:val="4"/>
          </w:tcPr>
          <w:p w14:paraId="1FCD9DF2"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Module 16 – Polynomial Addition and Subtraction </w:t>
            </w:r>
          </w:p>
        </w:tc>
      </w:tr>
      <w:tr w:rsidR="00D005BA" w14:paraId="2E0FC3E7" w14:textId="77777777">
        <w:trPr>
          <w:trHeight w:val="200"/>
        </w:trPr>
        <w:tc>
          <w:tcPr>
            <w:tcW w:w="2425" w:type="dxa"/>
            <w:vMerge/>
            <w:vAlign w:val="center"/>
          </w:tcPr>
          <w:p w14:paraId="2C89443B"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290B4A13" w14:textId="77777777" w:rsidR="00D005BA" w:rsidRDefault="00D005BA">
            <w:pPr>
              <w:rPr>
                <w:rFonts w:ascii="Times New Roman" w:eastAsia="Times New Roman" w:hAnsi="Times New Roman" w:cs="Times New Roman"/>
                <w:b/>
                <w:sz w:val="20"/>
                <w:szCs w:val="20"/>
                <w:u w:val="single"/>
              </w:rPr>
            </w:pPr>
          </w:p>
        </w:tc>
        <w:tc>
          <w:tcPr>
            <w:tcW w:w="1125" w:type="dxa"/>
          </w:tcPr>
          <w:p w14:paraId="31258F0C"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16.1</w:t>
            </w:r>
          </w:p>
        </w:tc>
        <w:tc>
          <w:tcPr>
            <w:tcW w:w="5053" w:type="dxa"/>
          </w:tcPr>
          <w:p w14:paraId="08ED9887"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Add and Subtract Polynomials</w:t>
            </w:r>
          </w:p>
        </w:tc>
        <w:tc>
          <w:tcPr>
            <w:tcW w:w="2226" w:type="dxa"/>
          </w:tcPr>
          <w:p w14:paraId="1E012C5E"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CC.9-12.A.APR.1</w:t>
            </w:r>
          </w:p>
        </w:tc>
      </w:tr>
      <w:tr w:rsidR="00D005BA" w14:paraId="19321165" w14:textId="77777777">
        <w:trPr>
          <w:trHeight w:val="200"/>
        </w:trPr>
        <w:tc>
          <w:tcPr>
            <w:tcW w:w="2425" w:type="dxa"/>
            <w:vMerge/>
            <w:vAlign w:val="center"/>
          </w:tcPr>
          <w:p w14:paraId="2DDB3FC6"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4F2A5403" w14:textId="77777777" w:rsidR="00D005BA" w:rsidRDefault="00D005BA">
            <w:pPr>
              <w:rPr>
                <w:rFonts w:ascii="Times New Roman" w:eastAsia="Times New Roman" w:hAnsi="Times New Roman" w:cs="Times New Roman"/>
                <w:b/>
                <w:sz w:val="20"/>
                <w:szCs w:val="20"/>
                <w:u w:val="single"/>
              </w:rPr>
            </w:pPr>
          </w:p>
        </w:tc>
        <w:tc>
          <w:tcPr>
            <w:tcW w:w="1125" w:type="dxa"/>
          </w:tcPr>
          <w:p w14:paraId="25E5E310"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16.2</w:t>
            </w:r>
          </w:p>
        </w:tc>
        <w:tc>
          <w:tcPr>
            <w:tcW w:w="5053" w:type="dxa"/>
          </w:tcPr>
          <w:p w14:paraId="7F44ACD5"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Model with Polynomials</w:t>
            </w:r>
          </w:p>
        </w:tc>
        <w:tc>
          <w:tcPr>
            <w:tcW w:w="2226" w:type="dxa"/>
          </w:tcPr>
          <w:p w14:paraId="08A76749"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CC.9-12.F.IF.4</w:t>
            </w:r>
          </w:p>
        </w:tc>
      </w:tr>
      <w:tr w:rsidR="00D005BA" w14:paraId="71B611B0" w14:textId="77777777">
        <w:trPr>
          <w:trHeight w:val="200"/>
        </w:trPr>
        <w:tc>
          <w:tcPr>
            <w:tcW w:w="2425" w:type="dxa"/>
            <w:vMerge w:val="restart"/>
            <w:shd w:val="clear" w:color="auto" w:fill="FFE599"/>
          </w:tcPr>
          <w:p w14:paraId="30D21A2C" w14:textId="77777777" w:rsidR="00D005BA" w:rsidRDefault="00D005BA">
            <w:pPr>
              <w:rPr>
                <w:rFonts w:ascii="Times New Roman" w:eastAsia="Times New Roman" w:hAnsi="Times New Roman" w:cs="Times New Roman"/>
                <w:b/>
                <w:sz w:val="20"/>
                <w:szCs w:val="20"/>
                <w:u w:val="single"/>
              </w:rPr>
            </w:pPr>
          </w:p>
          <w:p w14:paraId="0742D298"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Days 105-122</w:t>
            </w:r>
          </w:p>
        </w:tc>
        <w:tc>
          <w:tcPr>
            <w:tcW w:w="8640" w:type="dxa"/>
            <w:gridSpan w:val="4"/>
            <w:shd w:val="clear" w:color="auto" w:fill="FFE599"/>
          </w:tcPr>
          <w:p w14:paraId="2995C512"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Unit 8 – Quadratic Functions and Equations </w:t>
            </w:r>
          </w:p>
        </w:tc>
      </w:tr>
      <w:tr w:rsidR="00D005BA" w14:paraId="162776AF" w14:textId="77777777">
        <w:trPr>
          <w:trHeight w:val="200"/>
        </w:trPr>
        <w:tc>
          <w:tcPr>
            <w:tcW w:w="2425" w:type="dxa"/>
            <w:vMerge/>
            <w:vAlign w:val="center"/>
          </w:tcPr>
          <w:p w14:paraId="70D17815" w14:textId="77777777" w:rsidR="00D005BA" w:rsidRDefault="00D005BA">
            <w:pPr>
              <w:widowControl w:val="0"/>
              <w:rPr>
                <w:rFonts w:ascii="Times New Roman" w:eastAsia="Times New Roman" w:hAnsi="Times New Roman" w:cs="Times New Roman"/>
                <w:b/>
                <w:sz w:val="20"/>
                <w:szCs w:val="20"/>
                <w:u w:val="single"/>
              </w:rPr>
            </w:pPr>
          </w:p>
        </w:tc>
        <w:tc>
          <w:tcPr>
            <w:tcW w:w="8640" w:type="dxa"/>
            <w:gridSpan w:val="4"/>
          </w:tcPr>
          <w:p w14:paraId="2EF8B43E"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17 – Use Graphing and Factoring to Solve Quadratic Equations</w:t>
            </w:r>
          </w:p>
        </w:tc>
      </w:tr>
      <w:tr w:rsidR="00D005BA" w14:paraId="301BC163" w14:textId="77777777">
        <w:trPr>
          <w:trHeight w:val="200"/>
        </w:trPr>
        <w:tc>
          <w:tcPr>
            <w:tcW w:w="2425" w:type="dxa"/>
            <w:vMerge/>
            <w:vAlign w:val="center"/>
          </w:tcPr>
          <w:p w14:paraId="0300C7FB"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5004A8B2" w14:textId="77777777" w:rsidR="00D005BA" w:rsidRDefault="00D005BA">
            <w:pPr>
              <w:rPr>
                <w:rFonts w:ascii="Times New Roman" w:eastAsia="Times New Roman" w:hAnsi="Times New Roman" w:cs="Times New Roman"/>
                <w:b/>
                <w:sz w:val="20"/>
                <w:szCs w:val="20"/>
                <w:u w:val="single"/>
              </w:rPr>
            </w:pPr>
          </w:p>
        </w:tc>
        <w:tc>
          <w:tcPr>
            <w:tcW w:w="1125" w:type="dxa"/>
          </w:tcPr>
          <w:p w14:paraId="5DC89D91"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17.1</w:t>
            </w:r>
          </w:p>
        </w:tc>
        <w:tc>
          <w:tcPr>
            <w:tcW w:w="5053" w:type="dxa"/>
          </w:tcPr>
          <w:p w14:paraId="7451998A"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Solve Quadratic Equations by Graphing Quadratic Functions </w:t>
            </w:r>
          </w:p>
        </w:tc>
        <w:tc>
          <w:tcPr>
            <w:tcW w:w="2226" w:type="dxa"/>
          </w:tcPr>
          <w:p w14:paraId="797C497A"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CC.9-12.F.IF.7a</w:t>
            </w:r>
          </w:p>
        </w:tc>
      </w:tr>
      <w:tr w:rsidR="00D005BA" w14:paraId="6969A44A" w14:textId="77777777">
        <w:trPr>
          <w:trHeight w:val="200"/>
        </w:trPr>
        <w:tc>
          <w:tcPr>
            <w:tcW w:w="2425" w:type="dxa"/>
            <w:vMerge/>
            <w:vAlign w:val="center"/>
          </w:tcPr>
          <w:p w14:paraId="33D6B461"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4ED2B6AB" w14:textId="77777777" w:rsidR="00D005BA" w:rsidRDefault="00D005BA">
            <w:pPr>
              <w:rPr>
                <w:rFonts w:ascii="Times New Roman" w:eastAsia="Times New Roman" w:hAnsi="Times New Roman" w:cs="Times New Roman"/>
                <w:b/>
                <w:sz w:val="20"/>
                <w:szCs w:val="20"/>
                <w:u w:val="single"/>
              </w:rPr>
            </w:pPr>
          </w:p>
        </w:tc>
        <w:tc>
          <w:tcPr>
            <w:tcW w:w="1125" w:type="dxa"/>
          </w:tcPr>
          <w:p w14:paraId="04B69844"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17.2</w:t>
            </w:r>
          </w:p>
        </w:tc>
        <w:tc>
          <w:tcPr>
            <w:tcW w:w="5053" w:type="dxa"/>
          </w:tcPr>
          <w:p w14:paraId="6BFC0985"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Solve Quadratic Equations by Factoring </w:t>
            </w:r>
            <m:oMath>
              <m:sSup>
                <m:sSupPr>
                  <m:ctrlPr>
                    <w:rPr>
                      <w:rFonts w:ascii="Cambria Math" w:eastAsia="Cambria Math" w:hAnsi="Cambria Math" w:cs="Cambria Math"/>
                      <w:sz w:val="20"/>
                      <w:szCs w:val="20"/>
                    </w:rPr>
                  </m:ctrlPr>
                </m:sSupPr>
                <m:e>
                  <m:r>
                    <w:rPr>
                      <w:rFonts w:ascii="Cambria Math" w:eastAsia="Cambria Math" w:hAnsi="Cambria Math" w:cs="Cambria Math"/>
                      <w:sz w:val="20"/>
                      <w:szCs w:val="20"/>
                    </w:rPr>
                    <m:t>x</m:t>
                  </m:r>
                </m:e>
                <m:sup>
                  <m:r>
                    <w:rPr>
                      <w:rFonts w:ascii="Cambria Math" w:eastAsia="Cambria Math" w:hAnsi="Cambria Math" w:cs="Cambria Math"/>
                      <w:sz w:val="20"/>
                      <w:szCs w:val="20"/>
                    </w:rPr>
                    <m:t>2</m:t>
                  </m:r>
                </m:sup>
              </m:sSup>
              <m:r>
                <w:rPr>
                  <w:rFonts w:ascii="Cambria Math" w:eastAsia="Cambria Math" w:hAnsi="Cambria Math" w:cs="Cambria Math"/>
                  <w:sz w:val="20"/>
                  <w:szCs w:val="20"/>
                </w:rPr>
                <m:t>+bx+c</m:t>
              </m:r>
            </m:oMath>
          </w:p>
        </w:tc>
        <w:tc>
          <w:tcPr>
            <w:tcW w:w="2226" w:type="dxa"/>
          </w:tcPr>
          <w:p w14:paraId="3F062296"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CC.9-12.A.SSE.3a</w:t>
            </w:r>
          </w:p>
        </w:tc>
      </w:tr>
      <w:tr w:rsidR="00D005BA" w14:paraId="361689DA" w14:textId="77777777">
        <w:trPr>
          <w:trHeight w:val="200"/>
        </w:trPr>
        <w:tc>
          <w:tcPr>
            <w:tcW w:w="2425" w:type="dxa"/>
            <w:vMerge/>
            <w:vAlign w:val="center"/>
          </w:tcPr>
          <w:p w14:paraId="14D095E2"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2112C144" w14:textId="77777777" w:rsidR="00D005BA" w:rsidRDefault="00D005BA">
            <w:pPr>
              <w:rPr>
                <w:rFonts w:ascii="Times New Roman" w:eastAsia="Times New Roman" w:hAnsi="Times New Roman" w:cs="Times New Roman"/>
                <w:b/>
                <w:sz w:val="20"/>
                <w:szCs w:val="20"/>
                <w:u w:val="single"/>
              </w:rPr>
            </w:pPr>
          </w:p>
        </w:tc>
        <w:tc>
          <w:tcPr>
            <w:tcW w:w="1125" w:type="dxa"/>
          </w:tcPr>
          <w:p w14:paraId="678D1016"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17.3</w:t>
            </w:r>
          </w:p>
        </w:tc>
        <w:tc>
          <w:tcPr>
            <w:tcW w:w="5053" w:type="dxa"/>
          </w:tcPr>
          <w:p w14:paraId="29AF19A6"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Solve Quadratic Equations by Factoring </w:t>
            </w:r>
            <m:oMath>
              <m:r>
                <w:rPr>
                  <w:rFonts w:ascii="Cambria Math" w:eastAsia="Cambria Math" w:hAnsi="Cambria Math" w:cs="Cambria Math"/>
                  <w:sz w:val="20"/>
                  <w:szCs w:val="20"/>
                </w:rPr>
                <m:t>a</m:t>
              </m:r>
              <m:sSup>
                <m:sSupPr>
                  <m:ctrlPr>
                    <w:rPr>
                      <w:rFonts w:ascii="Cambria Math" w:eastAsia="Cambria Math" w:hAnsi="Cambria Math" w:cs="Cambria Math"/>
                      <w:sz w:val="20"/>
                      <w:szCs w:val="20"/>
                    </w:rPr>
                  </m:ctrlPr>
                </m:sSupPr>
                <m:e>
                  <m:r>
                    <w:rPr>
                      <w:rFonts w:ascii="Cambria Math" w:eastAsia="Cambria Math" w:hAnsi="Cambria Math" w:cs="Cambria Math"/>
                      <w:sz w:val="20"/>
                      <w:szCs w:val="20"/>
                    </w:rPr>
                    <m:t>x</m:t>
                  </m:r>
                </m:e>
                <m:sup>
                  <m:r>
                    <w:rPr>
                      <w:rFonts w:ascii="Cambria Math" w:eastAsia="Cambria Math" w:hAnsi="Cambria Math" w:cs="Cambria Math"/>
                      <w:sz w:val="20"/>
                      <w:szCs w:val="20"/>
                    </w:rPr>
                    <m:t>2</m:t>
                  </m:r>
                </m:sup>
              </m:sSup>
              <m:r>
                <w:rPr>
                  <w:rFonts w:ascii="Cambria Math" w:eastAsia="Cambria Math" w:hAnsi="Cambria Math" w:cs="Cambria Math"/>
                  <w:sz w:val="20"/>
                  <w:szCs w:val="20"/>
                </w:rPr>
                <m:t>+bx+c</m:t>
              </m:r>
            </m:oMath>
          </w:p>
        </w:tc>
        <w:tc>
          <w:tcPr>
            <w:tcW w:w="2226" w:type="dxa"/>
          </w:tcPr>
          <w:p w14:paraId="3D77C03C"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CC.9-12.A.SSE.3a</w:t>
            </w:r>
          </w:p>
        </w:tc>
      </w:tr>
      <w:tr w:rsidR="00D005BA" w14:paraId="04012ABF" w14:textId="77777777">
        <w:trPr>
          <w:trHeight w:val="200"/>
        </w:trPr>
        <w:tc>
          <w:tcPr>
            <w:tcW w:w="2425" w:type="dxa"/>
            <w:vMerge/>
            <w:vAlign w:val="center"/>
          </w:tcPr>
          <w:p w14:paraId="19B331AF"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0A85D6FA" w14:textId="77777777" w:rsidR="00D005BA" w:rsidRDefault="00D005BA">
            <w:pPr>
              <w:rPr>
                <w:rFonts w:ascii="Times New Roman" w:eastAsia="Times New Roman" w:hAnsi="Times New Roman" w:cs="Times New Roman"/>
                <w:b/>
                <w:sz w:val="20"/>
                <w:szCs w:val="20"/>
                <w:u w:val="single"/>
              </w:rPr>
            </w:pPr>
          </w:p>
        </w:tc>
        <w:tc>
          <w:tcPr>
            <w:tcW w:w="1125" w:type="dxa"/>
          </w:tcPr>
          <w:p w14:paraId="4B94E479"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17.4</w:t>
            </w:r>
          </w:p>
        </w:tc>
        <w:tc>
          <w:tcPr>
            <w:tcW w:w="5053" w:type="dxa"/>
          </w:tcPr>
          <w:p w14:paraId="2A0DE3E1"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Use Special Factoring Patterns to Solve Quadratic Equations</w:t>
            </w:r>
          </w:p>
        </w:tc>
        <w:tc>
          <w:tcPr>
            <w:tcW w:w="2226" w:type="dxa"/>
          </w:tcPr>
          <w:p w14:paraId="71EBF41F"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CC.9-12.A.SSE.2</w:t>
            </w:r>
          </w:p>
        </w:tc>
      </w:tr>
      <w:tr w:rsidR="00D005BA" w14:paraId="32BB99AF" w14:textId="77777777">
        <w:trPr>
          <w:trHeight w:val="200"/>
        </w:trPr>
        <w:tc>
          <w:tcPr>
            <w:tcW w:w="2425" w:type="dxa"/>
            <w:vMerge/>
            <w:vAlign w:val="center"/>
          </w:tcPr>
          <w:p w14:paraId="3BD1A100" w14:textId="77777777" w:rsidR="00D005BA" w:rsidRDefault="00D005BA">
            <w:pPr>
              <w:widowControl w:val="0"/>
              <w:rPr>
                <w:rFonts w:ascii="Times New Roman" w:eastAsia="Times New Roman" w:hAnsi="Times New Roman" w:cs="Times New Roman"/>
                <w:b/>
                <w:sz w:val="20"/>
                <w:szCs w:val="20"/>
                <w:u w:val="single"/>
              </w:rPr>
            </w:pPr>
          </w:p>
        </w:tc>
        <w:tc>
          <w:tcPr>
            <w:tcW w:w="8640" w:type="dxa"/>
            <w:gridSpan w:val="4"/>
          </w:tcPr>
          <w:p w14:paraId="741A5F01"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18 – Use Square Roots to Solve Quadratic Equations</w:t>
            </w:r>
          </w:p>
        </w:tc>
      </w:tr>
      <w:tr w:rsidR="00D005BA" w14:paraId="19788992" w14:textId="77777777">
        <w:trPr>
          <w:trHeight w:val="200"/>
        </w:trPr>
        <w:tc>
          <w:tcPr>
            <w:tcW w:w="2425" w:type="dxa"/>
            <w:vMerge/>
            <w:vAlign w:val="center"/>
          </w:tcPr>
          <w:p w14:paraId="62038CD6"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3D3EEBC6" w14:textId="77777777" w:rsidR="00D005BA" w:rsidRDefault="00D005BA">
            <w:pPr>
              <w:rPr>
                <w:rFonts w:ascii="Times New Roman" w:eastAsia="Times New Roman" w:hAnsi="Times New Roman" w:cs="Times New Roman"/>
                <w:b/>
                <w:sz w:val="20"/>
                <w:szCs w:val="20"/>
                <w:u w:val="single"/>
              </w:rPr>
            </w:pPr>
          </w:p>
        </w:tc>
        <w:tc>
          <w:tcPr>
            <w:tcW w:w="1125" w:type="dxa"/>
          </w:tcPr>
          <w:p w14:paraId="31E7D256"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18.1</w:t>
            </w:r>
          </w:p>
        </w:tc>
        <w:tc>
          <w:tcPr>
            <w:tcW w:w="5053" w:type="dxa"/>
          </w:tcPr>
          <w:p w14:paraId="257D0B0E"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Solve Simple Quadratic Equations</w:t>
            </w:r>
          </w:p>
        </w:tc>
        <w:tc>
          <w:tcPr>
            <w:tcW w:w="2226" w:type="dxa"/>
          </w:tcPr>
          <w:p w14:paraId="491DDB72"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CC.9-12.A.REI.4b</w:t>
            </w:r>
          </w:p>
        </w:tc>
      </w:tr>
      <w:tr w:rsidR="00D005BA" w14:paraId="0C2E83EB" w14:textId="77777777">
        <w:trPr>
          <w:trHeight w:val="200"/>
        </w:trPr>
        <w:tc>
          <w:tcPr>
            <w:tcW w:w="2425" w:type="dxa"/>
            <w:vMerge/>
            <w:vAlign w:val="center"/>
          </w:tcPr>
          <w:p w14:paraId="404261C2"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4DAD2066" w14:textId="77777777" w:rsidR="00D005BA" w:rsidRDefault="00D005BA">
            <w:pPr>
              <w:rPr>
                <w:rFonts w:ascii="Times New Roman" w:eastAsia="Times New Roman" w:hAnsi="Times New Roman" w:cs="Times New Roman"/>
                <w:b/>
                <w:sz w:val="20"/>
                <w:szCs w:val="20"/>
                <w:u w:val="single"/>
              </w:rPr>
            </w:pPr>
          </w:p>
        </w:tc>
        <w:tc>
          <w:tcPr>
            <w:tcW w:w="1125" w:type="dxa"/>
          </w:tcPr>
          <w:p w14:paraId="05C0C97E"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18.2</w:t>
            </w:r>
          </w:p>
        </w:tc>
        <w:tc>
          <w:tcPr>
            <w:tcW w:w="5053" w:type="dxa"/>
          </w:tcPr>
          <w:p w14:paraId="4FFE917B"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Solve Quadratic Equations by Completing the Square</w:t>
            </w:r>
          </w:p>
        </w:tc>
        <w:tc>
          <w:tcPr>
            <w:tcW w:w="2226" w:type="dxa"/>
          </w:tcPr>
          <w:p w14:paraId="74200A0D"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CC.9-12.A.REI.4b</w:t>
            </w:r>
          </w:p>
        </w:tc>
      </w:tr>
      <w:tr w:rsidR="00D005BA" w14:paraId="53B360BC" w14:textId="77777777">
        <w:trPr>
          <w:trHeight w:val="200"/>
        </w:trPr>
        <w:tc>
          <w:tcPr>
            <w:tcW w:w="2425" w:type="dxa"/>
            <w:vMerge/>
            <w:vAlign w:val="center"/>
          </w:tcPr>
          <w:p w14:paraId="6F879720"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3FBD8EC7" w14:textId="77777777" w:rsidR="00D005BA" w:rsidRDefault="00D005BA">
            <w:pPr>
              <w:rPr>
                <w:rFonts w:ascii="Times New Roman" w:eastAsia="Times New Roman" w:hAnsi="Times New Roman" w:cs="Times New Roman"/>
                <w:b/>
                <w:sz w:val="20"/>
                <w:szCs w:val="20"/>
                <w:u w:val="single"/>
              </w:rPr>
            </w:pPr>
          </w:p>
        </w:tc>
        <w:tc>
          <w:tcPr>
            <w:tcW w:w="1125" w:type="dxa"/>
          </w:tcPr>
          <w:p w14:paraId="661B2E59"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18.3</w:t>
            </w:r>
          </w:p>
        </w:tc>
        <w:tc>
          <w:tcPr>
            <w:tcW w:w="5053" w:type="dxa"/>
          </w:tcPr>
          <w:p w14:paraId="3BCE062A"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Use the Quadratic Formula to Solve Equations</w:t>
            </w:r>
          </w:p>
        </w:tc>
        <w:tc>
          <w:tcPr>
            <w:tcW w:w="2226" w:type="dxa"/>
          </w:tcPr>
          <w:p w14:paraId="69CF606F"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CC.9-12.A.REI.4b</w:t>
            </w:r>
          </w:p>
        </w:tc>
      </w:tr>
      <w:tr w:rsidR="00D005BA" w14:paraId="40FCF1C5" w14:textId="77777777">
        <w:trPr>
          <w:trHeight w:val="200"/>
        </w:trPr>
        <w:tc>
          <w:tcPr>
            <w:tcW w:w="2425" w:type="dxa"/>
            <w:vMerge/>
            <w:vAlign w:val="center"/>
          </w:tcPr>
          <w:p w14:paraId="2392E10B"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54D0272E" w14:textId="77777777" w:rsidR="00D005BA" w:rsidRDefault="00D005BA">
            <w:pPr>
              <w:rPr>
                <w:rFonts w:ascii="Times New Roman" w:eastAsia="Times New Roman" w:hAnsi="Times New Roman" w:cs="Times New Roman"/>
                <w:b/>
                <w:sz w:val="20"/>
                <w:szCs w:val="20"/>
                <w:u w:val="single"/>
              </w:rPr>
            </w:pPr>
          </w:p>
        </w:tc>
        <w:tc>
          <w:tcPr>
            <w:tcW w:w="1125" w:type="dxa"/>
          </w:tcPr>
          <w:p w14:paraId="507BF4CA"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18.4 </w:t>
            </w:r>
          </w:p>
        </w:tc>
        <w:tc>
          <w:tcPr>
            <w:tcW w:w="5053" w:type="dxa"/>
          </w:tcPr>
          <w:p w14:paraId="3E6AC47F"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Choose a Method for Solving Quadratic Equations</w:t>
            </w:r>
          </w:p>
        </w:tc>
        <w:tc>
          <w:tcPr>
            <w:tcW w:w="2226" w:type="dxa"/>
          </w:tcPr>
          <w:p w14:paraId="2101112F"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CC.9-12.A.REI.4b</w:t>
            </w:r>
          </w:p>
        </w:tc>
      </w:tr>
      <w:tr w:rsidR="00D005BA" w14:paraId="07DC2B71" w14:textId="77777777">
        <w:trPr>
          <w:trHeight w:val="200"/>
        </w:trPr>
        <w:tc>
          <w:tcPr>
            <w:tcW w:w="2425" w:type="dxa"/>
            <w:vMerge w:val="restart"/>
            <w:shd w:val="clear" w:color="auto" w:fill="FFE599"/>
          </w:tcPr>
          <w:p w14:paraId="42D3E729" w14:textId="77777777" w:rsidR="00D005BA" w:rsidRDefault="00D005BA">
            <w:pPr>
              <w:rPr>
                <w:rFonts w:ascii="Times New Roman" w:eastAsia="Times New Roman" w:hAnsi="Times New Roman" w:cs="Times New Roman"/>
                <w:b/>
                <w:sz w:val="20"/>
                <w:szCs w:val="20"/>
                <w:u w:val="single"/>
              </w:rPr>
            </w:pPr>
          </w:p>
          <w:p w14:paraId="5657EC81"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Days 123-144</w:t>
            </w:r>
          </w:p>
        </w:tc>
        <w:tc>
          <w:tcPr>
            <w:tcW w:w="8640" w:type="dxa"/>
            <w:gridSpan w:val="4"/>
            <w:shd w:val="clear" w:color="auto" w:fill="FFE599"/>
          </w:tcPr>
          <w:p w14:paraId="0618FE30"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Unit 9 – Functions and Models </w:t>
            </w:r>
          </w:p>
        </w:tc>
      </w:tr>
      <w:tr w:rsidR="00D005BA" w14:paraId="6CF51396" w14:textId="77777777">
        <w:trPr>
          <w:trHeight w:val="200"/>
        </w:trPr>
        <w:tc>
          <w:tcPr>
            <w:tcW w:w="2425" w:type="dxa"/>
            <w:vMerge/>
            <w:vAlign w:val="center"/>
          </w:tcPr>
          <w:p w14:paraId="247B43C7" w14:textId="77777777" w:rsidR="00D005BA" w:rsidRDefault="00D005BA">
            <w:pPr>
              <w:widowControl w:val="0"/>
              <w:rPr>
                <w:rFonts w:ascii="Times New Roman" w:eastAsia="Times New Roman" w:hAnsi="Times New Roman" w:cs="Times New Roman"/>
                <w:b/>
                <w:sz w:val="20"/>
                <w:szCs w:val="20"/>
                <w:u w:val="single"/>
              </w:rPr>
            </w:pPr>
          </w:p>
        </w:tc>
        <w:tc>
          <w:tcPr>
            <w:tcW w:w="8640" w:type="dxa"/>
            <w:gridSpan w:val="4"/>
          </w:tcPr>
          <w:p w14:paraId="27E3E5D6"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19 – Build Quadratic Functions and Models</w:t>
            </w:r>
          </w:p>
        </w:tc>
      </w:tr>
      <w:tr w:rsidR="00D005BA" w14:paraId="67EF5EDE" w14:textId="77777777">
        <w:trPr>
          <w:trHeight w:val="200"/>
        </w:trPr>
        <w:tc>
          <w:tcPr>
            <w:tcW w:w="2425" w:type="dxa"/>
            <w:vMerge/>
            <w:vAlign w:val="center"/>
          </w:tcPr>
          <w:p w14:paraId="10FD6153"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638B5C21" w14:textId="77777777" w:rsidR="00D005BA" w:rsidRDefault="00D005BA">
            <w:pPr>
              <w:rPr>
                <w:rFonts w:ascii="Times New Roman" w:eastAsia="Times New Roman" w:hAnsi="Times New Roman" w:cs="Times New Roman"/>
                <w:b/>
                <w:sz w:val="20"/>
                <w:szCs w:val="20"/>
                <w:u w:val="single"/>
              </w:rPr>
            </w:pPr>
          </w:p>
        </w:tc>
        <w:tc>
          <w:tcPr>
            <w:tcW w:w="1125" w:type="dxa"/>
          </w:tcPr>
          <w:p w14:paraId="745A59EB"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19.1</w:t>
            </w:r>
          </w:p>
        </w:tc>
        <w:tc>
          <w:tcPr>
            <w:tcW w:w="5053" w:type="dxa"/>
          </w:tcPr>
          <w:p w14:paraId="493876D8"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Quadratic Functions in Vertex Form</w:t>
            </w:r>
          </w:p>
        </w:tc>
        <w:tc>
          <w:tcPr>
            <w:tcW w:w="2226" w:type="dxa"/>
          </w:tcPr>
          <w:p w14:paraId="16341AA8"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CC.9-12.F.IF.7a</w:t>
            </w:r>
          </w:p>
        </w:tc>
      </w:tr>
      <w:tr w:rsidR="00D005BA" w14:paraId="0F25906E" w14:textId="77777777">
        <w:trPr>
          <w:trHeight w:val="200"/>
        </w:trPr>
        <w:tc>
          <w:tcPr>
            <w:tcW w:w="2425" w:type="dxa"/>
            <w:vMerge/>
            <w:vAlign w:val="center"/>
          </w:tcPr>
          <w:p w14:paraId="6517618F"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4D068EE7" w14:textId="77777777" w:rsidR="00D005BA" w:rsidRDefault="00D005BA">
            <w:pPr>
              <w:rPr>
                <w:rFonts w:ascii="Times New Roman" w:eastAsia="Times New Roman" w:hAnsi="Times New Roman" w:cs="Times New Roman"/>
                <w:b/>
                <w:sz w:val="20"/>
                <w:szCs w:val="20"/>
                <w:u w:val="single"/>
              </w:rPr>
            </w:pPr>
          </w:p>
        </w:tc>
        <w:tc>
          <w:tcPr>
            <w:tcW w:w="1125" w:type="dxa"/>
          </w:tcPr>
          <w:p w14:paraId="0FA51999"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19.2</w:t>
            </w:r>
          </w:p>
        </w:tc>
        <w:tc>
          <w:tcPr>
            <w:tcW w:w="5053" w:type="dxa"/>
          </w:tcPr>
          <w:p w14:paraId="4BD3C8B7"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Quadratic Functions in Standard Form</w:t>
            </w:r>
          </w:p>
        </w:tc>
        <w:tc>
          <w:tcPr>
            <w:tcW w:w="2226" w:type="dxa"/>
          </w:tcPr>
          <w:p w14:paraId="16C7EEEC"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CC.9-12.F.IF.7a</w:t>
            </w:r>
          </w:p>
        </w:tc>
      </w:tr>
      <w:tr w:rsidR="00D005BA" w14:paraId="0E5F8686" w14:textId="77777777">
        <w:trPr>
          <w:trHeight w:val="200"/>
        </w:trPr>
        <w:tc>
          <w:tcPr>
            <w:tcW w:w="2425" w:type="dxa"/>
            <w:vMerge/>
            <w:vAlign w:val="center"/>
          </w:tcPr>
          <w:p w14:paraId="2F228462"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5A3D74D3" w14:textId="77777777" w:rsidR="00D005BA" w:rsidRDefault="00D005BA">
            <w:pPr>
              <w:rPr>
                <w:rFonts w:ascii="Times New Roman" w:eastAsia="Times New Roman" w:hAnsi="Times New Roman" w:cs="Times New Roman"/>
                <w:b/>
                <w:sz w:val="20"/>
                <w:szCs w:val="20"/>
                <w:u w:val="single"/>
              </w:rPr>
            </w:pPr>
          </w:p>
        </w:tc>
        <w:tc>
          <w:tcPr>
            <w:tcW w:w="1125" w:type="dxa"/>
          </w:tcPr>
          <w:p w14:paraId="02B79899"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19.3</w:t>
            </w:r>
          </w:p>
        </w:tc>
        <w:tc>
          <w:tcPr>
            <w:tcW w:w="5053" w:type="dxa"/>
          </w:tcPr>
          <w:p w14:paraId="5865E62B"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Quadratic Functions in Intercept Form</w:t>
            </w:r>
          </w:p>
        </w:tc>
        <w:tc>
          <w:tcPr>
            <w:tcW w:w="2226" w:type="dxa"/>
          </w:tcPr>
          <w:p w14:paraId="583BEF7D"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CC.9-12.F.IF.7a</w:t>
            </w:r>
          </w:p>
        </w:tc>
      </w:tr>
      <w:tr w:rsidR="00D005BA" w14:paraId="3C487155" w14:textId="77777777">
        <w:trPr>
          <w:trHeight w:val="200"/>
        </w:trPr>
        <w:tc>
          <w:tcPr>
            <w:tcW w:w="2425" w:type="dxa"/>
            <w:vMerge/>
            <w:vAlign w:val="center"/>
          </w:tcPr>
          <w:p w14:paraId="01B87CAE"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1D93C2F4" w14:textId="77777777" w:rsidR="00D005BA" w:rsidRDefault="00D005BA">
            <w:pPr>
              <w:rPr>
                <w:rFonts w:ascii="Times New Roman" w:eastAsia="Times New Roman" w:hAnsi="Times New Roman" w:cs="Times New Roman"/>
                <w:b/>
                <w:sz w:val="20"/>
                <w:szCs w:val="20"/>
                <w:u w:val="single"/>
              </w:rPr>
            </w:pPr>
          </w:p>
        </w:tc>
        <w:tc>
          <w:tcPr>
            <w:tcW w:w="1125" w:type="dxa"/>
          </w:tcPr>
          <w:p w14:paraId="48AAD6C5"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19.4</w:t>
            </w:r>
          </w:p>
        </w:tc>
        <w:tc>
          <w:tcPr>
            <w:tcW w:w="5053" w:type="dxa"/>
          </w:tcPr>
          <w:p w14:paraId="5CFE2306"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Compare Quadratic Functions</w:t>
            </w:r>
          </w:p>
        </w:tc>
        <w:tc>
          <w:tcPr>
            <w:tcW w:w="2226" w:type="dxa"/>
          </w:tcPr>
          <w:p w14:paraId="1C9286C2"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CC.9-12.F.IF.9</w:t>
            </w:r>
          </w:p>
        </w:tc>
      </w:tr>
      <w:tr w:rsidR="00D005BA" w14:paraId="470A55BE" w14:textId="77777777">
        <w:trPr>
          <w:trHeight w:val="200"/>
        </w:trPr>
        <w:tc>
          <w:tcPr>
            <w:tcW w:w="2425" w:type="dxa"/>
            <w:vMerge/>
            <w:vAlign w:val="center"/>
          </w:tcPr>
          <w:p w14:paraId="42308DD7"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5BBE4147" w14:textId="77777777" w:rsidR="00D005BA" w:rsidRDefault="00D005BA">
            <w:pPr>
              <w:rPr>
                <w:rFonts w:ascii="Times New Roman" w:eastAsia="Times New Roman" w:hAnsi="Times New Roman" w:cs="Times New Roman"/>
                <w:b/>
                <w:sz w:val="20"/>
                <w:szCs w:val="20"/>
                <w:u w:val="single"/>
              </w:rPr>
            </w:pPr>
          </w:p>
        </w:tc>
        <w:tc>
          <w:tcPr>
            <w:tcW w:w="1125" w:type="dxa"/>
          </w:tcPr>
          <w:p w14:paraId="2CDB2845"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19.5</w:t>
            </w:r>
          </w:p>
        </w:tc>
        <w:tc>
          <w:tcPr>
            <w:tcW w:w="5053" w:type="dxa"/>
          </w:tcPr>
          <w:p w14:paraId="6EA4B2FC"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Scatter Plots and Fitted Quadratic Curves</w:t>
            </w:r>
          </w:p>
        </w:tc>
        <w:tc>
          <w:tcPr>
            <w:tcW w:w="2226" w:type="dxa"/>
          </w:tcPr>
          <w:p w14:paraId="3F73582C"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CC.9-12.S.ID.6c</w:t>
            </w:r>
          </w:p>
        </w:tc>
      </w:tr>
      <w:tr w:rsidR="00D005BA" w14:paraId="05132E75" w14:textId="77777777">
        <w:trPr>
          <w:trHeight w:val="200"/>
        </w:trPr>
        <w:tc>
          <w:tcPr>
            <w:tcW w:w="2425" w:type="dxa"/>
            <w:vMerge/>
            <w:vAlign w:val="center"/>
          </w:tcPr>
          <w:p w14:paraId="728837FB" w14:textId="77777777" w:rsidR="00D005BA" w:rsidRDefault="00D005BA">
            <w:pPr>
              <w:widowControl w:val="0"/>
              <w:rPr>
                <w:rFonts w:ascii="Times New Roman" w:eastAsia="Times New Roman" w:hAnsi="Times New Roman" w:cs="Times New Roman"/>
                <w:b/>
                <w:sz w:val="20"/>
                <w:szCs w:val="20"/>
                <w:u w:val="single"/>
              </w:rPr>
            </w:pPr>
          </w:p>
        </w:tc>
        <w:tc>
          <w:tcPr>
            <w:tcW w:w="8640" w:type="dxa"/>
            <w:gridSpan w:val="4"/>
          </w:tcPr>
          <w:p w14:paraId="6ED88FD7"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20 – Function Analysis</w:t>
            </w:r>
          </w:p>
        </w:tc>
      </w:tr>
      <w:tr w:rsidR="00D005BA" w14:paraId="1A01A63F" w14:textId="77777777">
        <w:trPr>
          <w:trHeight w:val="200"/>
        </w:trPr>
        <w:tc>
          <w:tcPr>
            <w:tcW w:w="2425" w:type="dxa"/>
            <w:vMerge/>
            <w:vAlign w:val="center"/>
          </w:tcPr>
          <w:p w14:paraId="4BEA0204"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6B5C202D" w14:textId="77777777" w:rsidR="00D005BA" w:rsidRDefault="00D005BA">
            <w:pPr>
              <w:rPr>
                <w:rFonts w:ascii="Times New Roman" w:eastAsia="Times New Roman" w:hAnsi="Times New Roman" w:cs="Times New Roman"/>
                <w:b/>
                <w:sz w:val="20"/>
                <w:szCs w:val="20"/>
                <w:u w:val="single"/>
              </w:rPr>
            </w:pPr>
          </w:p>
        </w:tc>
        <w:tc>
          <w:tcPr>
            <w:tcW w:w="1125" w:type="dxa"/>
          </w:tcPr>
          <w:p w14:paraId="484B5E8D"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20.1</w:t>
            </w:r>
          </w:p>
        </w:tc>
        <w:tc>
          <w:tcPr>
            <w:tcW w:w="5053" w:type="dxa"/>
          </w:tcPr>
          <w:p w14:paraId="0E7718F9"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Choose Among Linear, Exponential, and Quadratic Models</w:t>
            </w:r>
          </w:p>
        </w:tc>
        <w:tc>
          <w:tcPr>
            <w:tcW w:w="2226" w:type="dxa"/>
          </w:tcPr>
          <w:p w14:paraId="0A05C275"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CC.9-12.A.CED.2</w:t>
            </w:r>
          </w:p>
        </w:tc>
      </w:tr>
      <w:tr w:rsidR="00D005BA" w14:paraId="323B1D53" w14:textId="77777777">
        <w:trPr>
          <w:trHeight w:val="200"/>
        </w:trPr>
        <w:tc>
          <w:tcPr>
            <w:tcW w:w="2425" w:type="dxa"/>
            <w:vMerge/>
            <w:vAlign w:val="center"/>
          </w:tcPr>
          <w:p w14:paraId="4C538B03"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3C08E0E9" w14:textId="77777777" w:rsidR="00D005BA" w:rsidRDefault="00D005BA">
            <w:pPr>
              <w:rPr>
                <w:rFonts w:ascii="Times New Roman" w:eastAsia="Times New Roman" w:hAnsi="Times New Roman" w:cs="Times New Roman"/>
                <w:b/>
                <w:sz w:val="20"/>
                <w:szCs w:val="20"/>
                <w:u w:val="single"/>
              </w:rPr>
            </w:pPr>
          </w:p>
        </w:tc>
        <w:tc>
          <w:tcPr>
            <w:tcW w:w="1125" w:type="dxa"/>
          </w:tcPr>
          <w:p w14:paraId="3BA916EC"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20.2</w:t>
            </w:r>
          </w:p>
        </w:tc>
        <w:tc>
          <w:tcPr>
            <w:tcW w:w="5053" w:type="dxa"/>
          </w:tcPr>
          <w:p w14:paraId="60E13220"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Perform Operations with Functions</w:t>
            </w:r>
          </w:p>
        </w:tc>
        <w:tc>
          <w:tcPr>
            <w:tcW w:w="2226" w:type="dxa"/>
          </w:tcPr>
          <w:p w14:paraId="3A4CE006"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CC.9-12.F.BF.1</w:t>
            </w:r>
          </w:p>
        </w:tc>
      </w:tr>
      <w:tr w:rsidR="00D005BA" w14:paraId="6D4B3352" w14:textId="77777777">
        <w:trPr>
          <w:trHeight w:val="200"/>
        </w:trPr>
        <w:tc>
          <w:tcPr>
            <w:tcW w:w="2425" w:type="dxa"/>
            <w:vMerge/>
            <w:vAlign w:val="center"/>
          </w:tcPr>
          <w:p w14:paraId="20E0B625"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67B87DBC" w14:textId="77777777" w:rsidR="00D005BA" w:rsidRDefault="00D005BA">
            <w:pPr>
              <w:rPr>
                <w:rFonts w:ascii="Times New Roman" w:eastAsia="Times New Roman" w:hAnsi="Times New Roman" w:cs="Times New Roman"/>
                <w:b/>
                <w:sz w:val="20"/>
                <w:szCs w:val="20"/>
                <w:u w:val="single"/>
              </w:rPr>
            </w:pPr>
          </w:p>
        </w:tc>
        <w:tc>
          <w:tcPr>
            <w:tcW w:w="1125" w:type="dxa"/>
          </w:tcPr>
          <w:p w14:paraId="2BBC7C66"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20.3</w:t>
            </w:r>
          </w:p>
        </w:tc>
        <w:tc>
          <w:tcPr>
            <w:tcW w:w="5053" w:type="dxa"/>
          </w:tcPr>
          <w:p w14:paraId="78FD2C7E"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Solve Nonlinear Systems</w:t>
            </w:r>
          </w:p>
        </w:tc>
        <w:tc>
          <w:tcPr>
            <w:tcW w:w="2226" w:type="dxa"/>
          </w:tcPr>
          <w:p w14:paraId="23A0DD01"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CC.9-12.A.REI.11</w:t>
            </w:r>
          </w:p>
        </w:tc>
      </w:tr>
      <w:tr w:rsidR="00D005BA" w14:paraId="288E402A" w14:textId="77777777">
        <w:trPr>
          <w:trHeight w:val="200"/>
        </w:trPr>
        <w:tc>
          <w:tcPr>
            <w:tcW w:w="2425" w:type="dxa"/>
            <w:vMerge/>
            <w:vAlign w:val="center"/>
          </w:tcPr>
          <w:p w14:paraId="78FCC753"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1477A2C8" w14:textId="77777777" w:rsidR="00D005BA" w:rsidRDefault="00D005BA">
            <w:pPr>
              <w:rPr>
                <w:rFonts w:ascii="Times New Roman" w:eastAsia="Times New Roman" w:hAnsi="Times New Roman" w:cs="Times New Roman"/>
                <w:b/>
                <w:sz w:val="20"/>
                <w:szCs w:val="20"/>
                <w:u w:val="single"/>
              </w:rPr>
            </w:pPr>
          </w:p>
        </w:tc>
        <w:tc>
          <w:tcPr>
            <w:tcW w:w="1125" w:type="dxa"/>
          </w:tcPr>
          <w:p w14:paraId="4CAC8E39"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20.4</w:t>
            </w:r>
          </w:p>
        </w:tc>
        <w:tc>
          <w:tcPr>
            <w:tcW w:w="5053" w:type="dxa"/>
          </w:tcPr>
          <w:p w14:paraId="12D90A0F"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Cubic Functions</w:t>
            </w:r>
          </w:p>
        </w:tc>
        <w:tc>
          <w:tcPr>
            <w:tcW w:w="2226" w:type="dxa"/>
          </w:tcPr>
          <w:p w14:paraId="2B63A3C3"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CC.9-12.F.IF.7c</w:t>
            </w:r>
          </w:p>
        </w:tc>
      </w:tr>
      <w:tr w:rsidR="00D005BA" w14:paraId="63D55460" w14:textId="77777777">
        <w:trPr>
          <w:trHeight w:val="200"/>
        </w:trPr>
        <w:tc>
          <w:tcPr>
            <w:tcW w:w="11065" w:type="dxa"/>
            <w:gridSpan w:val="5"/>
            <w:shd w:val="clear" w:color="auto" w:fill="FFE599"/>
          </w:tcPr>
          <w:p w14:paraId="74405A4E"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Unit 4 (Curriculum):  Modeling with Statistics</w:t>
            </w:r>
          </w:p>
        </w:tc>
      </w:tr>
      <w:tr w:rsidR="00D005BA" w14:paraId="2448E707" w14:textId="77777777">
        <w:trPr>
          <w:trHeight w:val="200"/>
        </w:trPr>
        <w:tc>
          <w:tcPr>
            <w:tcW w:w="2425" w:type="dxa"/>
            <w:vMerge w:val="restart"/>
            <w:shd w:val="clear" w:color="auto" w:fill="FFE599"/>
          </w:tcPr>
          <w:p w14:paraId="0A12D267" w14:textId="77777777" w:rsidR="00D005BA" w:rsidRDefault="00D005BA">
            <w:pPr>
              <w:rPr>
                <w:rFonts w:ascii="Times New Roman" w:eastAsia="Times New Roman" w:hAnsi="Times New Roman" w:cs="Times New Roman"/>
                <w:b/>
                <w:sz w:val="20"/>
                <w:szCs w:val="20"/>
                <w:u w:val="single"/>
              </w:rPr>
            </w:pPr>
          </w:p>
          <w:p w14:paraId="0F1E5FA2"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lastRenderedPageBreak/>
              <w:t>Days 145-154</w:t>
            </w:r>
          </w:p>
        </w:tc>
        <w:tc>
          <w:tcPr>
            <w:tcW w:w="8640" w:type="dxa"/>
            <w:gridSpan w:val="4"/>
            <w:shd w:val="clear" w:color="auto" w:fill="FFE599"/>
          </w:tcPr>
          <w:p w14:paraId="1B4795C2"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lastRenderedPageBreak/>
              <w:t xml:space="preserve">Unit 10 – Data Analysis </w:t>
            </w:r>
          </w:p>
        </w:tc>
      </w:tr>
      <w:tr w:rsidR="00D005BA" w14:paraId="4E70AE91" w14:textId="77777777">
        <w:trPr>
          <w:trHeight w:val="200"/>
        </w:trPr>
        <w:tc>
          <w:tcPr>
            <w:tcW w:w="2425" w:type="dxa"/>
            <w:vMerge/>
            <w:vAlign w:val="center"/>
          </w:tcPr>
          <w:p w14:paraId="1BD3D030" w14:textId="77777777" w:rsidR="00D005BA" w:rsidRDefault="00D005BA">
            <w:pPr>
              <w:widowControl w:val="0"/>
              <w:rPr>
                <w:rFonts w:ascii="Times New Roman" w:eastAsia="Times New Roman" w:hAnsi="Times New Roman" w:cs="Times New Roman"/>
                <w:b/>
                <w:sz w:val="20"/>
                <w:szCs w:val="20"/>
                <w:u w:val="single"/>
              </w:rPr>
            </w:pPr>
          </w:p>
        </w:tc>
        <w:tc>
          <w:tcPr>
            <w:tcW w:w="8640" w:type="dxa"/>
            <w:gridSpan w:val="4"/>
          </w:tcPr>
          <w:p w14:paraId="27E67058"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21 – Categorical Data</w:t>
            </w:r>
          </w:p>
        </w:tc>
      </w:tr>
      <w:tr w:rsidR="00D005BA" w14:paraId="4A2FC64B" w14:textId="77777777">
        <w:trPr>
          <w:trHeight w:val="200"/>
        </w:trPr>
        <w:tc>
          <w:tcPr>
            <w:tcW w:w="2425" w:type="dxa"/>
            <w:vMerge/>
            <w:vAlign w:val="center"/>
          </w:tcPr>
          <w:p w14:paraId="53E5DF45"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34B337CD" w14:textId="77777777" w:rsidR="00D005BA" w:rsidRDefault="00D005BA">
            <w:pPr>
              <w:rPr>
                <w:rFonts w:ascii="Times New Roman" w:eastAsia="Times New Roman" w:hAnsi="Times New Roman" w:cs="Times New Roman"/>
                <w:b/>
                <w:sz w:val="20"/>
                <w:szCs w:val="20"/>
                <w:u w:val="single"/>
              </w:rPr>
            </w:pPr>
          </w:p>
        </w:tc>
        <w:tc>
          <w:tcPr>
            <w:tcW w:w="1125" w:type="dxa"/>
          </w:tcPr>
          <w:p w14:paraId="5A70963A"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21.1</w:t>
            </w:r>
          </w:p>
        </w:tc>
        <w:tc>
          <w:tcPr>
            <w:tcW w:w="5053" w:type="dxa"/>
          </w:tcPr>
          <w:p w14:paraId="2C401859"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Two-Way Frequency and Relative Frequency Tables</w:t>
            </w:r>
          </w:p>
        </w:tc>
        <w:tc>
          <w:tcPr>
            <w:tcW w:w="2226" w:type="dxa"/>
          </w:tcPr>
          <w:p w14:paraId="31F2C9AD"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CC.9-12.S.ID.5</w:t>
            </w:r>
          </w:p>
        </w:tc>
      </w:tr>
      <w:tr w:rsidR="00D005BA" w14:paraId="3496E150" w14:textId="77777777">
        <w:trPr>
          <w:trHeight w:val="200"/>
        </w:trPr>
        <w:tc>
          <w:tcPr>
            <w:tcW w:w="2425" w:type="dxa"/>
            <w:vMerge/>
            <w:vAlign w:val="center"/>
          </w:tcPr>
          <w:p w14:paraId="25D6F9EC"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433EA1EF" w14:textId="77777777" w:rsidR="00D005BA" w:rsidRDefault="00D005BA">
            <w:pPr>
              <w:rPr>
                <w:rFonts w:ascii="Times New Roman" w:eastAsia="Times New Roman" w:hAnsi="Times New Roman" w:cs="Times New Roman"/>
                <w:b/>
                <w:sz w:val="20"/>
                <w:szCs w:val="20"/>
                <w:u w:val="single"/>
              </w:rPr>
            </w:pPr>
          </w:p>
        </w:tc>
        <w:tc>
          <w:tcPr>
            <w:tcW w:w="1125" w:type="dxa"/>
          </w:tcPr>
          <w:p w14:paraId="54D72770"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21.2</w:t>
            </w:r>
          </w:p>
        </w:tc>
        <w:tc>
          <w:tcPr>
            <w:tcW w:w="5053" w:type="dxa"/>
          </w:tcPr>
          <w:p w14:paraId="5D10D6D1"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Recognize Possible Associations Between Categorical Variables</w:t>
            </w:r>
          </w:p>
        </w:tc>
        <w:tc>
          <w:tcPr>
            <w:tcW w:w="2226" w:type="dxa"/>
          </w:tcPr>
          <w:p w14:paraId="6A0DF5AD"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CC.9-12.S.ID.5</w:t>
            </w:r>
          </w:p>
        </w:tc>
      </w:tr>
      <w:tr w:rsidR="00D005BA" w14:paraId="6723C762" w14:textId="77777777">
        <w:trPr>
          <w:trHeight w:val="200"/>
        </w:trPr>
        <w:tc>
          <w:tcPr>
            <w:tcW w:w="2425" w:type="dxa"/>
            <w:vMerge/>
            <w:vAlign w:val="center"/>
          </w:tcPr>
          <w:p w14:paraId="1B4E9062" w14:textId="77777777" w:rsidR="00D005BA" w:rsidRDefault="00D005BA">
            <w:pPr>
              <w:widowControl w:val="0"/>
              <w:rPr>
                <w:rFonts w:ascii="Times New Roman" w:eastAsia="Times New Roman" w:hAnsi="Times New Roman" w:cs="Times New Roman"/>
                <w:b/>
                <w:sz w:val="20"/>
                <w:szCs w:val="20"/>
                <w:u w:val="single"/>
              </w:rPr>
            </w:pPr>
          </w:p>
        </w:tc>
        <w:tc>
          <w:tcPr>
            <w:tcW w:w="8640" w:type="dxa"/>
            <w:gridSpan w:val="4"/>
          </w:tcPr>
          <w:p w14:paraId="3005BCAB"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22 – Numerical Data</w:t>
            </w:r>
          </w:p>
        </w:tc>
      </w:tr>
      <w:tr w:rsidR="00D005BA" w14:paraId="52818034" w14:textId="77777777">
        <w:trPr>
          <w:trHeight w:val="200"/>
        </w:trPr>
        <w:tc>
          <w:tcPr>
            <w:tcW w:w="2425" w:type="dxa"/>
            <w:vMerge/>
            <w:vAlign w:val="center"/>
          </w:tcPr>
          <w:p w14:paraId="62A4DD94"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69D574F1" w14:textId="77777777" w:rsidR="00D005BA" w:rsidRDefault="00D005BA">
            <w:pPr>
              <w:rPr>
                <w:rFonts w:ascii="Times New Roman" w:eastAsia="Times New Roman" w:hAnsi="Times New Roman" w:cs="Times New Roman"/>
                <w:b/>
                <w:sz w:val="20"/>
                <w:szCs w:val="20"/>
                <w:u w:val="single"/>
              </w:rPr>
            </w:pPr>
          </w:p>
        </w:tc>
        <w:tc>
          <w:tcPr>
            <w:tcW w:w="1125" w:type="dxa"/>
          </w:tcPr>
          <w:p w14:paraId="3CF43D42"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22.1</w:t>
            </w:r>
          </w:p>
        </w:tc>
        <w:tc>
          <w:tcPr>
            <w:tcW w:w="5053" w:type="dxa"/>
          </w:tcPr>
          <w:p w14:paraId="00DEE28D"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Data Distributions and Appropriate Statistics</w:t>
            </w:r>
          </w:p>
        </w:tc>
        <w:tc>
          <w:tcPr>
            <w:tcW w:w="2226" w:type="dxa"/>
          </w:tcPr>
          <w:p w14:paraId="01A5D8F9"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CC.9012.S.ID.2</w:t>
            </w:r>
          </w:p>
        </w:tc>
      </w:tr>
      <w:tr w:rsidR="00D005BA" w14:paraId="27B35EEF" w14:textId="77777777">
        <w:trPr>
          <w:trHeight w:val="200"/>
        </w:trPr>
        <w:tc>
          <w:tcPr>
            <w:tcW w:w="2425" w:type="dxa"/>
            <w:vMerge/>
            <w:vAlign w:val="center"/>
          </w:tcPr>
          <w:p w14:paraId="4D2035A0" w14:textId="77777777" w:rsidR="00D005BA" w:rsidRDefault="00D005BA">
            <w:pPr>
              <w:widowControl w:val="0"/>
              <w:rPr>
                <w:rFonts w:ascii="Times New Roman" w:eastAsia="Times New Roman" w:hAnsi="Times New Roman" w:cs="Times New Roman"/>
                <w:b/>
                <w:sz w:val="20"/>
                <w:szCs w:val="20"/>
                <w:u w:val="single"/>
              </w:rPr>
            </w:pPr>
          </w:p>
        </w:tc>
        <w:tc>
          <w:tcPr>
            <w:tcW w:w="236" w:type="dxa"/>
          </w:tcPr>
          <w:p w14:paraId="67B6077A" w14:textId="77777777" w:rsidR="00D005BA" w:rsidRDefault="00D005BA">
            <w:pPr>
              <w:rPr>
                <w:rFonts w:ascii="Times New Roman" w:eastAsia="Times New Roman" w:hAnsi="Times New Roman" w:cs="Times New Roman"/>
                <w:b/>
                <w:sz w:val="20"/>
                <w:szCs w:val="20"/>
                <w:u w:val="single"/>
              </w:rPr>
            </w:pPr>
          </w:p>
        </w:tc>
        <w:tc>
          <w:tcPr>
            <w:tcW w:w="1125" w:type="dxa"/>
          </w:tcPr>
          <w:p w14:paraId="4D49B0AE" w14:textId="77777777" w:rsidR="00D005BA"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22.2</w:t>
            </w:r>
          </w:p>
        </w:tc>
        <w:tc>
          <w:tcPr>
            <w:tcW w:w="5053" w:type="dxa"/>
          </w:tcPr>
          <w:p w14:paraId="1F0BE97E" w14:textId="77777777" w:rsidR="00D005B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Compare Data Distributions</w:t>
            </w:r>
          </w:p>
        </w:tc>
        <w:tc>
          <w:tcPr>
            <w:tcW w:w="2226" w:type="dxa"/>
          </w:tcPr>
          <w:p w14:paraId="270937EE" w14:textId="77777777" w:rsidR="00D005B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CC.9012.S.ID.2</w:t>
            </w:r>
          </w:p>
        </w:tc>
      </w:tr>
    </w:tbl>
    <w:p w14:paraId="274DB684" w14:textId="77777777" w:rsidR="00D005BA" w:rsidRDefault="00D005BA">
      <w:pPr>
        <w:pBdr>
          <w:top w:val="nil"/>
          <w:left w:val="nil"/>
          <w:bottom w:val="nil"/>
          <w:right w:val="nil"/>
          <w:between w:val="nil"/>
        </w:pBdr>
        <w:spacing w:line="240" w:lineRule="auto"/>
        <w:rPr>
          <w:rFonts w:ascii="Cambria" w:eastAsia="Cambria" w:hAnsi="Cambria" w:cs="Cambria"/>
          <w:sz w:val="24"/>
          <w:szCs w:val="24"/>
        </w:rPr>
      </w:pPr>
    </w:p>
    <w:sectPr w:rsidR="00D005BA">
      <w:headerReference w:type="default" r:id="rId130"/>
      <w:footerReference w:type="default" r:id="rId131"/>
      <w:pgSz w:w="15840" w:h="12240" w:orient="landscape"/>
      <w:pgMar w:top="720" w:right="720" w:bottom="720" w:left="720" w:header="288" w:footer="28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79FA7" w14:textId="77777777" w:rsidR="0068311F" w:rsidRDefault="0068311F">
      <w:pPr>
        <w:spacing w:after="0" w:line="240" w:lineRule="auto"/>
      </w:pPr>
      <w:r>
        <w:separator/>
      </w:r>
    </w:p>
  </w:endnote>
  <w:endnote w:type="continuationSeparator" w:id="0">
    <w:p w14:paraId="026385F9" w14:textId="77777777" w:rsidR="0068311F" w:rsidRDefault="00683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ora">
    <w:charset w:val="00"/>
    <w:family w:val="auto"/>
    <w:pitch w:val="variable"/>
    <w:sig w:usb0="A00002FF" w:usb1="5000204B" w:usb2="00000000" w:usb3="00000000" w:csb0="00000097"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TIXGeneral-Regular">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F1927" w14:textId="77777777" w:rsidR="00D005BA" w:rsidRDefault="00000000">
    <w:pPr>
      <w:pBdr>
        <w:top w:val="single" w:sz="4" w:space="1" w:color="D9D9D9"/>
        <w:left w:val="nil"/>
        <w:bottom w:val="nil"/>
        <w:right w:val="nil"/>
        <w:between w:val="nil"/>
      </w:pBdr>
      <w:tabs>
        <w:tab w:val="center" w:pos="4320"/>
        <w:tab w:val="right" w:pos="8640"/>
      </w:tabs>
      <w:spacing w:after="0" w:line="240" w:lineRule="auto"/>
      <w:rPr>
        <w:b/>
        <w:color w:val="000000"/>
      </w:rPr>
    </w:pPr>
    <w:r>
      <w:rPr>
        <w:color w:val="000000"/>
      </w:rPr>
      <w:fldChar w:fldCharType="begin"/>
    </w:r>
    <w:r>
      <w:rPr>
        <w:color w:val="000000"/>
      </w:rPr>
      <w:instrText>PAGE</w:instrText>
    </w:r>
    <w:r>
      <w:rPr>
        <w:color w:val="000000"/>
      </w:rPr>
      <w:fldChar w:fldCharType="separate"/>
    </w:r>
    <w:r w:rsidR="00CB112A">
      <w:rPr>
        <w:noProof/>
        <w:color w:val="000000"/>
      </w:rPr>
      <w:t>1</w:t>
    </w:r>
    <w:r>
      <w:rPr>
        <w:color w:val="000000"/>
      </w:rPr>
      <w:fldChar w:fldCharType="end"/>
    </w:r>
    <w:r>
      <w:rPr>
        <w:rFonts w:ascii="Times New Roman" w:eastAsia="Times New Roman" w:hAnsi="Times New Roman" w:cs="Times New Roman"/>
        <w:b/>
        <w:color w:val="000000"/>
        <w:sz w:val="20"/>
        <w:szCs w:val="20"/>
      </w:rPr>
      <w:t xml:space="preserve"> | </w:t>
    </w:r>
    <w:r>
      <w:rPr>
        <w:rFonts w:ascii="Times New Roman" w:eastAsia="Times New Roman" w:hAnsi="Times New Roman" w:cs="Times New Roman"/>
        <w:color w:val="7F7F7F"/>
        <w:sz w:val="20"/>
        <w:szCs w:val="20"/>
      </w:rPr>
      <w:t>Page</w:t>
    </w:r>
    <w:r>
      <w:rPr>
        <w:color w:val="7F7F7F"/>
      </w:rPr>
      <w:tab/>
    </w:r>
    <w:r>
      <w:rPr>
        <w:color w:val="7F7F7F"/>
      </w:rPr>
      <w:tab/>
    </w:r>
    <w:r>
      <w:rPr>
        <w:color w:val="7F7F7F"/>
      </w:rPr>
      <w:tab/>
    </w:r>
  </w:p>
  <w:p w14:paraId="0AF4BE18" w14:textId="77777777" w:rsidR="00D005BA" w:rsidRDefault="00D005BA">
    <w:pPr>
      <w:pBdr>
        <w:top w:val="nil"/>
        <w:left w:val="nil"/>
        <w:bottom w:val="nil"/>
        <w:right w:val="nil"/>
        <w:between w:val="nil"/>
      </w:pBdr>
      <w:tabs>
        <w:tab w:val="center" w:pos="4320"/>
        <w:tab w:val="right" w:pos="864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14B01" w14:textId="77777777" w:rsidR="0068311F" w:rsidRDefault="0068311F">
      <w:pPr>
        <w:spacing w:after="0" w:line="240" w:lineRule="auto"/>
      </w:pPr>
      <w:r>
        <w:separator/>
      </w:r>
    </w:p>
  </w:footnote>
  <w:footnote w:type="continuationSeparator" w:id="0">
    <w:p w14:paraId="55C72341" w14:textId="77777777" w:rsidR="0068311F" w:rsidRDefault="006831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A3AEF" w14:textId="77777777" w:rsidR="00D005BA" w:rsidRDefault="00000000">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Glassboro Schools Curriculum</w:t>
    </w:r>
  </w:p>
  <w:p w14:paraId="5623A62F" w14:textId="77777777" w:rsidR="00D005BA" w:rsidRDefault="00000000">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 Algebra 1 updated </w:t>
    </w:r>
    <w:r>
      <w:rPr>
        <w:rFonts w:ascii="Times New Roman" w:eastAsia="Times New Roman" w:hAnsi="Times New Roman" w:cs="Times New Roman"/>
        <w:b/>
        <w:sz w:val="20"/>
        <w:szCs w:val="20"/>
      </w:rPr>
      <w:t>Summer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4607E"/>
    <w:multiLevelType w:val="multilevel"/>
    <w:tmpl w:val="FBF68E3A"/>
    <w:lvl w:ilvl="0">
      <w:start w:val="1"/>
      <w:numFmt w:val="decimal"/>
      <w:lvlText w:val="%1."/>
      <w:lvlJc w:val="left"/>
      <w:pPr>
        <w:ind w:left="720" w:hanging="360"/>
      </w:pPr>
      <w:rPr>
        <w:rFonts w:ascii="Lora" w:eastAsia="Lora" w:hAnsi="Lora" w:cs="Lora"/>
        <w:color w:val="333333"/>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03ED3AC4"/>
    <w:multiLevelType w:val="multilevel"/>
    <w:tmpl w:val="454852C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694CF8"/>
    <w:multiLevelType w:val="multilevel"/>
    <w:tmpl w:val="13E22DD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F491430"/>
    <w:multiLevelType w:val="multilevel"/>
    <w:tmpl w:val="4F480C7C"/>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15:restartNumberingAfterBreak="0">
    <w:nsid w:val="133468C1"/>
    <w:multiLevelType w:val="multilevel"/>
    <w:tmpl w:val="20BC39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55C305C"/>
    <w:multiLevelType w:val="multilevel"/>
    <w:tmpl w:val="D3587336"/>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8F5F21"/>
    <w:multiLevelType w:val="multilevel"/>
    <w:tmpl w:val="6570DE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3F078D9"/>
    <w:multiLevelType w:val="multilevel"/>
    <w:tmpl w:val="F9969EEC"/>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50909D2"/>
    <w:multiLevelType w:val="multilevel"/>
    <w:tmpl w:val="FBF21028"/>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2A757EFA"/>
    <w:multiLevelType w:val="multilevel"/>
    <w:tmpl w:val="3EFA91E8"/>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F2723F"/>
    <w:multiLevelType w:val="multilevel"/>
    <w:tmpl w:val="61E2AD92"/>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15:restartNumberingAfterBreak="0">
    <w:nsid w:val="55CA76BA"/>
    <w:multiLevelType w:val="multilevel"/>
    <w:tmpl w:val="1436A5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0BB3EC0"/>
    <w:multiLevelType w:val="multilevel"/>
    <w:tmpl w:val="39640DCC"/>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15:restartNumberingAfterBreak="0">
    <w:nsid w:val="60EA37BF"/>
    <w:multiLevelType w:val="multilevel"/>
    <w:tmpl w:val="CE1CAF56"/>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1071C8F"/>
    <w:multiLevelType w:val="multilevel"/>
    <w:tmpl w:val="C32E4032"/>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803021B"/>
    <w:multiLevelType w:val="multilevel"/>
    <w:tmpl w:val="E33CF070"/>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rFonts w:ascii="Noto Sans Symbols" w:eastAsia="Noto Sans Symbols" w:hAnsi="Noto Sans Symbols" w:cs="Noto Sans Symbols"/>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15:restartNumberingAfterBreak="0">
    <w:nsid w:val="69A06775"/>
    <w:multiLevelType w:val="multilevel"/>
    <w:tmpl w:val="7A5A5D38"/>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B3A538C"/>
    <w:multiLevelType w:val="multilevel"/>
    <w:tmpl w:val="B94404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9D23D6F"/>
    <w:multiLevelType w:val="multilevel"/>
    <w:tmpl w:val="03D430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EFC5FA6"/>
    <w:multiLevelType w:val="multilevel"/>
    <w:tmpl w:val="3C32BEB2"/>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F151B6E"/>
    <w:multiLevelType w:val="multilevel"/>
    <w:tmpl w:val="E1ECA474"/>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15:restartNumberingAfterBreak="0">
    <w:nsid w:val="7F4A7EBC"/>
    <w:multiLevelType w:val="multilevel"/>
    <w:tmpl w:val="80CEF9CE"/>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16cid:durableId="1973821986">
    <w:abstractNumId w:val="8"/>
  </w:num>
  <w:num w:numId="2" w16cid:durableId="2056540110">
    <w:abstractNumId w:val="20"/>
  </w:num>
  <w:num w:numId="3" w16cid:durableId="1783497050">
    <w:abstractNumId w:val="5"/>
  </w:num>
  <w:num w:numId="4" w16cid:durableId="1622884376">
    <w:abstractNumId w:val="11"/>
  </w:num>
  <w:num w:numId="5" w16cid:durableId="2134713899">
    <w:abstractNumId w:val="18"/>
  </w:num>
  <w:num w:numId="6" w16cid:durableId="1157649282">
    <w:abstractNumId w:val="2"/>
  </w:num>
  <w:num w:numId="7" w16cid:durableId="1056120961">
    <w:abstractNumId w:val="3"/>
  </w:num>
  <w:num w:numId="8" w16cid:durableId="1502235377">
    <w:abstractNumId w:val="17"/>
  </w:num>
  <w:num w:numId="9" w16cid:durableId="2027172516">
    <w:abstractNumId w:val="7"/>
  </w:num>
  <w:num w:numId="10" w16cid:durableId="266159106">
    <w:abstractNumId w:val="21"/>
  </w:num>
  <w:num w:numId="11" w16cid:durableId="1386639471">
    <w:abstractNumId w:val="1"/>
  </w:num>
  <w:num w:numId="12" w16cid:durableId="470950436">
    <w:abstractNumId w:val="19"/>
  </w:num>
  <w:num w:numId="13" w16cid:durableId="1272857239">
    <w:abstractNumId w:val="15"/>
  </w:num>
  <w:num w:numId="14" w16cid:durableId="1247034130">
    <w:abstractNumId w:val="12"/>
  </w:num>
  <w:num w:numId="15" w16cid:durableId="1051729358">
    <w:abstractNumId w:val="10"/>
  </w:num>
  <w:num w:numId="16" w16cid:durableId="896673149">
    <w:abstractNumId w:val="0"/>
  </w:num>
  <w:num w:numId="17" w16cid:durableId="1494419781">
    <w:abstractNumId w:val="9"/>
  </w:num>
  <w:num w:numId="18" w16cid:durableId="983775177">
    <w:abstractNumId w:val="4"/>
  </w:num>
  <w:num w:numId="19" w16cid:durableId="1079671212">
    <w:abstractNumId w:val="16"/>
  </w:num>
  <w:num w:numId="20" w16cid:durableId="1018312290">
    <w:abstractNumId w:val="13"/>
  </w:num>
  <w:num w:numId="21" w16cid:durableId="1013725564">
    <w:abstractNumId w:val="6"/>
  </w:num>
  <w:num w:numId="22" w16cid:durableId="2645059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5BA"/>
    <w:rsid w:val="0068311F"/>
    <w:rsid w:val="00CB112A"/>
    <w:rsid w:val="00D00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1E476"/>
  <w15:docId w15:val="{5ED4D494-8047-47D4-991E-70BEC5F7F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1">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illustrativemathematics.org/content-standards/HSF/LE/A/1/tasks/1910" TargetMode="External"/><Relationship Id="rId117" Type="http://schemas.openxmlformats.org/officeDocument/2006/relationships/hyperlink" Target="https://www.youtube.com/watch?v=G33ecaMQpu8" TargetMode="External"/><Relationship Id="rId21" Type="http://schemas.openxmlformats.org/officeDocument/2006/relationships/hyperlink" Target="https://www.illustrativemathematics.org/content-standards/HSA/CED/A/3/tasks/220" TargetMode="External"/><Relationship Id="rId42" Type="http://schemas.openxmlformats.org/officeDocument/2006/relationships/hyperlink" Target="https://www.illustrativemathematics.org/content-standards/HSA/SSE/B/3/tasks/434" TargetMode="External"/><Relationship Id="rId47" Type="http://schemas.openxmlformats.org/officeDocument/2006/relationships/hyperlink" Target="https://www.illustrativemathematics.org/content-standards/HSF/IF/C/9/tasks/1279" TargetMode="External"/><Relationship Id="rId63" Type="http://schemas.openxmlformats.org/officeDocument/2006/relationships/hyperlink" Target="https://www.illustrativemathematics.org/content-standards/HSF/IF/B/5/tasks/394" TargetMode="External"/><Relationship Id="rId68" Type="http://schemas.openxmlformats.org/officeDocument/2006/relationships/hyperlink" Target="https://nj.mypearsonsupport.com/practice-tests/" TargetMode="External"/><Relationship Id="rId84" Type="http://schemas.openxmlformats.org/officeDocument/2006/relationships/hyperlink" Target="https://nj.mypearsonsupport.com/practice-tests/" TargetMode="External"/><Relationship Id="rId89" Type="http://schemas.openxmlformats.org/officeDocument/2006/relationships/hyperlink" Target="https://www.youtube.com/user/mathantics" TargetMode="External"/><Relationship Id="rId112" Type="http://schemas.openxmlformats.org/officeDocument/2006/relationships/hyperlink" Target="https://www.hmhco.com/ui/login" TargetMode="External"/><Relationship Id="rId133" Type="http://schemas.openxmlformats.org/officeDocument/2006/relationships/theme" Target="theme/theme1.xml"/><Relationship Id="rId16" Type="http://schemas.openxmlformats.org/officeDocument/2006/relationships/hyperlink" Target="https://www.illustrativemathematics.org/content-standards/HSA/CED/A/1/tasks/581" TargetMode="External"/><Relationship Id="rId107" Type="http://schemas.openxmlformats.org/officeDocument/2006/relationships/hyperlink" Target="http://www.illustrativemathematics.org" TargetMode="External"/><Relationship Id="rId11" Type="http://schemas.openxmlformats.org/officeDocument/2006/relationships/hyperlink" Target="https://www.illustrativemathematics.org/content-standards/HSN/Q/A/3/tasks/1203" TargetMode="External"/><Relationship Id="rId32" Type="http://schemas.openxmlformats.org/officeDocument/2006/relationships/hyperlink" Target="https://www.illustrativemathematics.org/content-standards/HSF/LE/B/5/tasks/353" TargetMode="External"/><Relationship Id="rId37" Type="http://schemas.openxmlformats.org/officeDocument/2006/relationships/hyperlink" Target="https://www.illustrativemathematics.org/content-standards/HSA/REI/B/4/tasks/1827" TargetMode="External"/><Relationship Id="rId53" Type="http://schemas.openxmlformats.org/officeDocument/2006/relationships/hyperlink" Target="https://www.illustrativemathematics.org/content-standards/HSA/APR/B/3/tasks/2139" TargetMode="External"/><Relationship Id="rId58" Type="http://schemas.openxmlformats.org/officeDocument/2006/relationships/hyperlink" Target="https://www.illustrativemathematics.org/content-standards/HSS/ID/A/3/tasks/1888" TargetMode="External"/><Relationship Id="rId74" Type="http://schemas.openxmlformats.org/officeDocument/2006/relationships/hyperlink" Target="https://www.youtube.com/watch?v=Iqws-qzyZwc" TargetMode="External"/><Relationship Id="rId79" Type="http://schemas.openxmlformats.org/officeDocument/2006/relationships/hyperlink" Target="https://www.desmos.com/" TargetMode="External"/><Relationship Id="rId102" Type="http://schemas.openxmlformats.org/officeDocument/2006/relationships/hyperlink" Target="https://www.youtube.com/watch?v=vphPafWDZkw" TargetMode="External"/><Relationship Id="rId123" Type="http://schemas.openxmlformats.org/officeDocument/2006/relationships/hyperlink" Target="https://parcc-assessment.org/content/uploads/released_materials/02/Algebra_1_PBA_Item_Set_0.pdf" TargetMode="External"/><Relationship Id="rId128" Type="http://schemas.openxmlformats.org/officeDocument/2006/relationships/hyperlink" Target="https://parcc.pearson.com/resources/Practice-Tests/AKD/AlgI/PARCC_Math_-_Alg1_Spring_2016_Paper_Practice_Test_Answer_Doc.pdf" TargetMode="External"/><Relationship Id="rId5" Type="http://schemas.openxmlformats.org/officeDocument/2006/relationships/footnotes" Target="footnotes.xml"/><Relationship Id="rId90" Type="http://schemas.openxmlformats.org/officeDocument/2006/relationships/hyperlink" Target="https://www.hmhco.com/ui/login" TargetMode="External"/><Relationship Id="rId95" Type="http://schemas.openxmlformats.org/officeDocument/2006/relationships/hyperlink" Target="https://nj.mypearsonsupport.com/practice-tests/" TargetMode="External"/><Relationship Id="rId14" Type="http://schemas.openxmlformats.org/officeDocument/2006/relationships/hyperlink" Target="https://www.illustrativemathematics.org/content-standards/HSA/SSE/A/1/tasks/215" TargetMode="External"/><Relationship Id="rId22" Type="http://schemas.openxmlformats.org/officeDocument/2006/relationships/hyperlink" Target="https://www.illustrativemathematics.org/content-standards/HSA/REI/C/5/tasks/1903" TargetMode="External"/><Relationship Id="rId27" Type="http://schemas.openxmlformats.org/officeDocument/2006/relationships/hyperlink" Target="https://www.illustrativemathematics.org/content-standards/HSF/LE/A/1/tasks/302" TargetMode="External"/><Relationship Id="rId30" Type="http://schemas.openxmlformats.org/officeDocument/2006/relationships/hyperlink" Target="https://www.illustrativemathematics.org/content-standards/HSF/IF/B/4/tasks/639" TargetMode="External"/><Relationship Id="rId35" Type="http://schemas.openxmlformats.org/officeDocument/2006/relationships/hyperlink" Target="https://www.illustrativemathematics.org/content-standards/HSA/APR/A/1/tasks/1654" TargetMode="External"/><Relationship Id="rId43" Type="http://schemas.openxmlformats.org/officeDocument/2006/relationships/hyperlink" Target="https://www.illustrativemathematics.org/content-standards/HSA/SSE/B/3/tasks/1843" TargetMode="External"/><Relationship Id="rId48" Type="http://schemas.openxmlformats.org/officeDocument/2006/relationships/hyperlink" Target="https://www.illustrativemathematics.org/content-standards/HSF/IF/B/6/tasks/686" TargetMode="External"/><Relationship Id="rId56" Type="http://schemas.openxmlformats.org/officeDocument/2006/relationships/hyperlink" Target="https://www.illustrativemathematics.org/content-standards/HSS/ID/A/1/tasks/1027" TargetMode="External"/><Relationship Id="rId64" Type="http://schemas.openxmlformats.org/officeDocument/2006/relationships/hyperlink" Target="https://www.hmhco.com/ui/login" TargetMode="External"/><Relationship Id="rId69" Type="http://schemas.openxmlformats.org/officeDocument/2006/relationships/hyperlink" Target="https://nj.mypearsonsupport.com/practice-tests/" TargetMode="External"/><Relationship Id="rId77" Type="http://schemas.openxmlformats.org/officeDocument/2006/relationships/hyperlink" Target="https://www.youtube.com/user/mathantics" TargetMode="External"/><Relationship Id="rId100" Type="http://schemas.openxmlformats.org/officeDocument/2006/relationships/hyperlink" Target="https://www.youtube.com/watch?v=oim5gkI9GCw" TargetMode="External"/><Relationship Id="rId105" Type="http://schemas.openxmlformats.org/officeDocument/2006/relationships/hyperlink" Target="https://www.hmhco.com/ui/login" TargetMode="External"/><Relationship Id="rId113" Type="http://schemas.openxmlformats.org/officeDocument/2006/relationships/hyperlink" Target="https://www.youtube.com/user/mathantics" TargetMode="External"/><Relationship Id="rId118" Type="http://schemas.openxmlformats.org/officeDocument/2006/relationships/hyperlink" Target="https://docs.google.com/spreadsheets/d/1dl0iCvMNdXGxbLwz8abQQblELsdFm31xVHHtAVDCwTc/edit?usp=sharing" TargetMode="External"/><Relationship Id="rId126" Type="http://schemas.openxmlformats.org/officeDocument/2006/relationships/hyperlink" Target="https://parcc-assessment.org/content/uploads/released_materials/02/Algebra_1_EOY_Key_0706_2016.pdf" TargetMode="External"/><Relationship Id="rId8" Type="http://schemas.openxmlformats.org/officeDocument/2006/relationships/hyperlink" Target="https://drive.google.com/drive/folders/1yaw6galFx32jiLWlVbowifaSjIOe-t6I?usp=sharing" TargetMode="External"/><Relationship Id="rId51" Type="http://schemas.openxmlformats.org/officeDocument/2006/relationships/hyperlink" Target="https://www.illustrativemathematics.org/content-standards/HSF/BF/B/3/tasks/742" TargetMode="External"/><Relationship Id="rId72" Type="http://schemas.openxmlformats.org/officeDocument/2006/relationships/hyperlink" Target="https://www.youtube.com/watch?v=8zB5uNXDclA" TargetMode="External"/><Relationship Id="rId80" Type="http://schemas.openxmlformats.org/officeDocument/2006/relationships/hyperlink" Target="http://www.illustrativemathematics.org" TargetMode="External"/><Relationship Id="rId85" Type="http://schemas.openxmlformats.org/officeDocument/2006/relationships/hyperlink" Target="https://www.hmhco.com/ui/login" TargetMode="External"/><Relationship Id="rId93" Type="http://schemas.openxmlformats.org/officeDocument/2006/relationships/hyperlink" Target="https://www.khanacademy.org/math/algebra-home/algebra2" TargetMode="External"/><Relationship Id="rId98" Type="http://schemas.openxmlformats.org/officeDocument/2006/relationships/hyperlink" Target="https://www.youtube.com/watch?v=g_aHjVK9fPY" TargetMode="External"/><Relationship Id="rId121" Type="http://schemas.openxmlformats.org/officeDocument/2006/relationships/hyperlink" Target="https://parcc-assessment.org/content/uploads/released_materials/03/Algebra_I_Item_Set.pdf%20/" TargetMode="External"/><Relationship Id="rId3" Type="http://schemas.openxmlformats.org/officeDocument/2006/relationships/settings" Target="settings.xml"/><Relationship Id="rId12" Type="http://schemas.openxmlformats.org/officeDocument/2006/relationships/hyperlink" Target="https://www.illustrativemathematics.org/content-standards/HSA/REI/B/3/tasks/807" TargetMode="External"/><Relationship Id="rId17" Type="http://schemas.openxmlformats.org/officeDocument/2006/relationships/hyperlink" Target="https://www.illustrativemathematics.org/content-standards/HSA/REI/A/1/tasks/2141" TargetMode="External"/><Relationship Id="rId25" Type="http://schemas.openxmlformats.org/officeDocument/2006/relationships/hyperlink" Target="https://www.illustrativemathematics.org/content-standards/HSF/IF/A/2/tasks/625" TargetMode="External"/><Relationship Id="rId33" Type="http://schemas.openxmlformats.org/officeDocument/2006/relationships/hyperlink" Target="https://www.illustrativemathematics.org/content-standards/HSF/IF/B/6/tasks/1500" TargetMode="External"/><Relationship Id="rId38" Type="http://schemas.openxmlformats.org/officeDocument/2006/relationships/hyperlink" Target="https://www.illustrativemathematics.org/content-standards/HSA/REI/B/4/tasks/586" TargetMode="External"/><Relationship Id="rId46" Type="http://schemas.openxmlformats.org/officeDocument/2006/relationships/hyperlink" Target="https://www.illustrativemathematics.org/content-standards/HSF/IF/C/8/tasks/640" TargetMode="External"/><Relationship Id="rId59" Type="http://schemas.openxmlformats.org/officeDocument/2006/relationships/hyperlink" Target="https://www.illustrativemathematics.org/content-standards/HSS/ID/B/5/tasks/2044" TargetMode="External"/><Relationship Id="rId67" Type="http://schemas.openxmlformats.org/officeDocument/2006/relationships/hyperlink" Target="https://www.khanacademy.org/math/algebra-home/algebra2" TargetMode="External"/><Relationship Id="rId103" Type="http://schemas.openxmlformats.org/officeDocument/2006/relationships/hyperlink" Target="https://www.youtube.com/watch?v=-gwz6d9NYz0" TargetMode="External"/><Relationship Id="rId108" Type="http://schemas.openxmlformats.org/officeDocument/2006/relationships/hyperlink" Target="https://www.khanacademy.org/math/algebra-home/algebra2" TargetMode="External"/><Relationship Id="rId116" Type="http://schemas.openxmlformats.org/officeDocument/2006/relationships/hyperlink" Target="https://www.youtube.com/watch?v=zRgB3hOfEMU" TargetMode="External"/><Relationship Id="rId124" Type="http://schemas.openxmlformats.org/officeDocument/2006/relationships/hyperlink" Target="https://parcc-assessment.org/content/uploads/released_materials/02/Algebra_1_PBA_Key_March_2016_v2_0.pdf" TargetMode="External"/><Relationship Id="rId129" Type="http://schemas.openxmlformats.org/officeDocument/2006/relationships/hyperlink" Target="https://nj.mypearsonsupport.com/practice-tests/" TargetMode="External"/><Relationship Id="rId20" Type="http://schemas.openxmlformats.org/officeDocument/2006/relationships/hyperlink" Target="https://www.illustrativemathematics.org/content-standards/HSA/REI/C/6/tasks/462" TargetMode="External"/><Relationship Id="rId41" Type="http://schemas.openxmlformats.org/officeDocument/2006/relationships/hyperlink" Target="https://www.illustrativemathematics.org/content-standards/HSF/IF/B/5/tasks/2161" TargetMode="External"/><Relationship Id="rId54" Type="http://schemas.openxmlformats.org/officeDocument/2006/relationships/hyperlink" Target="https://www.illustrativemathematics.org/content-standards/HSN/RN/B/3/tasks/690" TargetMode="External"/><Relationship Id="rId62" Type="http://schemas.openxmlformats.org/officeDocument/2006/relationships/hyperlink" Target="https://www.illustrativemathematics.org/content-standards/HSF/IF/B/4/tasks/2082" TargetMode="External"/><Relationship Id="rId70" Type="http://schemas.openxmlformats.org/officeDocument/2006/relationships/hyperlink" Target="https://nj.mypearsonsupport.com/practice-tests/" TargetMode="External"/><Relationship Id="rId75" Type="http://schemas.openxmlformats.org/officeDocument/2006/relationships/hyperlink" Target="https://www.youtube.com/watch?v=unl4OMZrZzQ" TargetMode="External"/><Relationship Id="rId83" Type="http://schemas.openxmlformats.org/officeDocument/2006/relationships/hyperlink" Target="https://nj.mypearsonsupport.com/practice-tests/" TargetMode="External"/><Relationship Id="rId88" Type="http://schemas.openxmlformats.org/officeDocument/2006/relationships/hyperlink" Target="https://www.youtube.com/watch?v=ZJDb7E6aCrA" TargetMode="External"/><Relationship Id="rId91" Type="http://schemas.openxmlformats.org/officeDocument/2006/relationships/hyperlink" Target="https://www.desmos.com/" TargetMode="External"/><Relationship Id="rId96" Type="http://schemas.openxmlformats.org/officeDocument/2006/relationships/hyperlink" Target="https://nj.mypearsonsupport.com/practice-tests/" TargetMode="External"/><Relationship Id="rId111" Type="http://schemas.openxmlformats.org/officeDocument/2006/relationships/hyperlink" Target="https://nj.mypearsonsupport.com/practice-tests/" TargetMode="External"/><Relationship Id="rId13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llustrativemathematics.org/content-standards/HSA/CED/A/1/tasks/580" TargetMode="External"/><Relationship Id="rId23" Type="http://schemas.openxmlformats.org/officeDocument/2006/relationships/hyperlink" Target="https://www.illustrativemathematics.org/content-standards/HSA/REI/D/12/tasks/644" TargetMode="External"/><Relationship Id="rId28" Type="http://schemas.openxmlformats.org/officeDocument/2006/relationships/hyperlink" Target="https://www.illustrativemathematics.org/content-standards/HSF/BF/A/1/tasks/75F" TargetMode="External"/><Relationship Id="rId36" Type="http://schemas.openxmlformats.org/officeDocument/2006/relationships/hyperlink" Target="https://www.illustrativemathematics.org/content-standards/HSA/SSE/A/2/tasks/87" TargetMode="External"/><Relationship Id="rId49" Type="http://schemas.openxmlformats.org/officeDocument/2006/relationships/hyperlink" Target="https://www.illustrativemathematics.org/content-standards/HSF/LE/A/3/tasks/645" TargetMode="External"/><Relationship Id="rId57" Type="http://schemas.openxmlformats.org/officeDocument/2006/relationships/hyperlink" Target="https://www.illustrativemathematics.org/content-standards/HSS/ID/A/2/tasks/1887" TargetMode="External"/><Relationship Id="rId106" Type="http://schemas.openxmlformats.org/officeDocument/2006/relationships/hyperlink" Target="https://www.desmos.com/" TargetMode="External"/><Relationship Id="rId114" Type="http://schemas.openxmlformats.org/officeDocument/2006/relationships/hyperlink" Target="https://www.youtube.com/watch?v=B1HEzNTGeZ4" TargetMode="External"/><Relationship Id="rId119" Type="http://schemas.openxmlformats.org/officeDocument/2006/relationships/hyperlink" Target="https://parcc-assessment.org/wp-content/uploads/2018/01/MathReleasedItems/Algebra-I-Item-Set-2017-1-1.pdf" TargetMode="External"/><Relationship Id="rId127" Type="http://schemas.openxmlformats.org/officeDocument/2006/relationships/hyperlink" Target="https://parcc.pearson.com/resources/Practice-Tests/TBAD/AlgI/PC1105804_AlgITB_PT.pdf" TargetMode="External"/><Relationship Id="rId10" Type="http://schemas.openxmlformats.org/officeDocument/2006/relationships/hyperlink" Target="https://www.illustrativemathematics.org/content-standards/HSN/Q/A/2/tasks/1850" TargetMode="External"/><Relationship Id="rId31" Type="http://schemas.openxmlformats.org/officeDocument/2006/relationships/hyperlink" Target="https://www.illustrativemathematics.org/content-standards/HSF/IF/B/4/tasks/387" TargetMode="External"/><Relationship Id="rId44" Type="http://schemas.openxmlformats.org/officeDocument/2006/relationships/hyperlink" Target="https://www.illustrativemathematics.org/content-standards/HSA/SSE/B/3/tasks/388" TargetMode="External"/><Relationship Id="rId52" Type="http://schemas.openxmlformats.org/officeDocument/2006/relationships/hyperlink" Target="https://www.illustrativemathematics.org/content-standards/HSA/REI/D/11/tasks/1551" TargetMode="External"/><Relationship Id="rId60" Type="http://schemas.openxmlformats.org/officeDocument/2006/relationships/hyperlink" Target="https://www.illustrativemathematics.org/content-standards/HSF/IF/B/6/tasks/1559" TargetMode="External"/><Relationship Id="rId65" Type="http://schemas.openxmlformats.org/officeDocument/2006/relationships/hyperlink" Target="https://www.desmos.com/" TargetMode="External"/><Relationship Id="rId73" Type="http://schemas.openxmlformats.org/officeDocument/2006/relationships/hyperlink" Target="https://www.youtube.com/watch?v=LDIiYKYvvdA" TargetMode="External"/><Relationship Id="rId78" Type="http://schemas.openxmlformats.org/officeDocument/2006/relationships/hyperlink" Target="https://www.hmhco.com/ui/login" TargetMode="External"/><Relationship Id="rId81" Type="http://schemas.openxmlformats.org/officeDocument/2006/relationships/hyperlink" Target="https://www.khanacademy.org/math/algebra-home/algebra2" TargetMode="External"/><Relationship Id="rId86" Type="http://schemas.openxmlformats.org/officeDocument/2006/relationships/hyperlink" Target="https://www.youtube.com/watch?v=YnUqLZFDXUI" TargetMode="External"/><Relationship Id="rId94" Type="http://schemas.openxmlformats.org/officeDocument/2006/relationships/hyperlink" Target="https://nj.mypearsonsupport.com/practice-tests/" TargetMode="External"/><Relationship Id="rId99" Type="http://schemas.openxmlformats.org/officeDocument/2006/relationships/hyperlink" Target="https://www.youtube.com/watch?v=Mv21qXyDZMc" TargetMode="External"/><Relationship Id="rId101" Type="http://schemas.openxmlformats.org/officeDocument/2006/relationships/hyperlink" Target="https://www.youtube.com/watch?v=CzBxlU-o11s" TargetMode="External"/><Relationship Id="rId122" Type="http://schemas.openxmlformats.org/officeDocument/2006/relationships/hyperlink" Target="https://parcc-assessment.org/content/uploads/released_materials/03/Algebra_I_Key.pdf" TargetMode="External"/><Relationship Id="rId13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llustrativemathematics.org/content-standards/HSN/Q/A/1/tasks/19" TargetMode="External"/><Relationship Id="rId13" Type="http://schemas.openxmlformats.org/officeDocument/2006/relationships/hyperlink" Target="https://www.illustrativemathematics.org/content-standards/HSA/CED/A/4/tasks/393" TargetMode="External"/><Relationship Id="rId18" Type="http://schemas.openxmlformats.org/officeDocument/2006/relationships/hyperlink" Target="https://www.illustrativemathematics.org/content-standards/HSA/CED/A/2/tasks/1003" TargetMode="External"/><Relationship Id="rId39" Type="http://schemas.openxmlformats.org/officeDocument/2006/relationships/hyperlink" Target="https://www.illustrativemathematics.org/content-standards/HSA/REI/D/11/tasks/618" TargetMode="External"/><Relationship Id="rId109" Type="http://schemas.openxmlformats.org/officeDocument/2006/relationships/hyperlink" Target="https://nj.mypearsonsupport.com/practice-tests/" TargetMode="External"/><Relationship Id="rId34" Type="http://schemas.openxmlformats.org/officeDocument/2006/relationships/hyperlink" Target="https://www.illustrativemathematics.org/content-standards/HSF/IF/C/7/tasks/1840" TargetMode="External"/><Relationship Id="rId50" Type="http://schemas.openxmlformats.org/officeDocument/2006/relationships/hyperlink" Target="https://www.illustrativemathematics.org/content-standards/HSF/BF/B/3/tasks/232" TargetMode="External"/><Relationship Id="rId55" Type="http://schemas.openxmlformats.org/officeDocument/2006/relationships/hyperlink" Target="https://www.illustrativemathematics.org/content-standards/HSS/ID/A/1/tasks/942" TargetMode="External"/><Relationship Id="rId76" Type="http://schemas.openxmlformats.org/officeDocument/2006/relationships/hyperlink" Target="https://www.youtube.com/watch?v=u6zDpUL5RkU" TargetMode="External"/><Relationship Id="rId97" Type="http://schemas.openxmlformats.org/officeDocument/2006/relationships/hyperlink" Target="https://www.hmhco.com/ui/login" TargetMode="External"/><Relationship Id="rId104" Type="http://schemas.openxmlformats.org/officeDocument/2006/relationships/hyperlink" Target="https://www.youtube.com/watch?v=E2eVZFy9yzk" TargetMode="External"/><Relationship Id="rId120" Type="http://schemas.openxmlformats.org/officeDocument/2006/relationships/hyperlink" Target="https://parcc-assessment.org/wp-content/uploads/2018/01/MathReleasedItems/PARCC-Math-Sp-2017-A1-Released-Answer-Key-1.pdf" TargetMode="External"/><Relationship Id="rId125" Type="http://schemas.openxmlformats.org/officeDocument/2006/relationships/hyperlink" Target="https://parcc-assessment.org/content/uploads/released_materials/02/Algebra_1_EOY_Item_Set_0.pdf" TargetMode="External"/><Relationship Id="rId7" Type="http://schemas.openxmlformats.org/officeDocument/2006/relationships/image" Target="media/image1.png"/><Relationship Id="rId71" Type="http://schemas.openxmlformats.org/officeDocument/2006/relationships/hyperlink" Target="https://www.hmhco.com/ui/login" TargetMode="External"/><Relationship Id="rId92" Type="http://schemas.openxmlformats.org/officeDocument/2006/relationships/hyperlink" Target="http://www.illustrativemathematics.org" TargetMode="External"/><Relationship Id="rId2" Type="http://schemas.openxmlformats.org/officeDocument/2006/relationships/styles" Target="styles.xml"/><Relationship Id="rId29" Type="http://schemas.openxmlformats.org/officeDocument/2006/relationships/hyperlink" Target="https://www.illustrativemathematics.org/content-standards/HSA/SSE/A/1/tasks/389" TargetMode="External"/><Relationship Id="rId24" Type="http://schemas.openxmlformats.org/officeDocument/2006/relationships/hyperlink" Target="https://www.illustrativemathematics.org/content-standards/HSF/IF/A/1/tasks/588" TargetMode="External"/><Relationship Id="rId40" Type="http://schemas.openxmlformats.org/officeDocument/2006/relationships/hyperlink" Target="https://www.illustrativemathematics.org/content-standards/HSF/IF/B/4/tasks/2089" TargetMode="External"/><Relationship Id="rId45" Type="http://schemas.openxmlformats.org/officeDocument/2006/relationships/hyperlink" Target="https://www.illustrativemathematics.org/content-standards/HSF/IF/C/8/tasks/375" TargetMode="External"/><Relationship Id="rId66" Type="http://schemas.openxmlformats.org/officeDocument/2006/relationships/hyperlink" Target="http://www.illustrativemathematics.org" TargetMode="External"/><Relationship Id="rId87" Type="http://schemas.openxmlformats.org/officeDocument/2006/relationships/hyperlink" Target="https://www.youtube.com/watch?v=1qHTmxlaZWQ" TargetMode="External"/><Relationship Id="rId110" Type="http://schemas.openxmlformats.org/officeDocument/2006/relationships/hyperlink" Target="https://nj.mypearsonsupport.com/practice-tests/" TargetMode="External"/><Relationship Id="rId115" Type="http://schemas.openxmlformats.org/officeDocument/2006/relationships/hyperlink" Target="https://www.youtube.com/watch?v=yJ_iJ1sxyiU" TargetMode="External"/><Relationship Id="rId131" Type="http://schemas.openxmlformats.org/officeDocument/2006/relationships/footer" Target="footer1.xml"/><Relationship Id="rId61" Type="http://schemas.openxmlformats.org/officeDocument/2006/relationships/hyperlink" Target="https://www.illustrativemathematics.org/content-standards/HSF/IF/B/4/tasks/2088" TargetMode="External"/><Relationship Id="rId82" Type="http://schemas.openxmlformats.org/officeDocument/2006/relationships/hyperlink" Target="https://nj.mypearsonsupport.com/practice-tests/" TargetMode="External"/><Relationship Id="rId19" Type="http://schemas.openxmlformats.org/officeDocument/2006/relationships/hyperlink" Target="https://www.illustrativemathematics.org/content-standards/HSS/ID/B/6/tasks/13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15019</Words>
  <Characters>85612</Characters>
  <Application>Microsoft Office Word</Application>
  <DocSecurity>0</DocSecurity>
  <Lines>713</Lines>
  <Paragraphs>200</Paragraphs>
  <ScaleCrop>false</ScaleCrop>
  <Company/>
  <LinksUpToDate>false</LinksUpToDate>
  <CharactersWithSpaces>100431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2022-10-06T15:02:00Z</dcterms:created>
  <dcterms:modified xsi:type="dcterms:W3CDTF">2022-10-06T15:02:00Z</dcterms:modified>
</cp:coreProperties>
</file>